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FB05A" w14:textId="77777777" w:rsidR="007333AC" w:rsidRDefault="007333A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18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878"/>
        <w:gridCol w:w="7278"/>
        <w:gridCol w:w="1032"/>
      </w:tblGrid>
      <w:tr w:rsidR="007333AC" w14:paraId="598538A3" w14:textId="77777777">
        <w:tc>
          <w:tcPr>
            <w:tcW w:w="1878" w:type="dxa"/>
            <w:vAlign w:val="center"/>
          </w:tcPr>
          <w:p w14:paraId="04AD4BA2" w14:textId="77777777" w:rsidR="007333AC" w:rsidRDefault="005C5ACC">
            <w:pPr>
              <w:pStyle w:val="Ttulo1"/>
            </w:pPr>
            <w:r>
              <w:rPr>
                <w:noProof/>
              </w:rPr>
              <w:drawing>
                <wp:inline distT="0" distB="0" distL="0" distR="0" wp14:anchorId="787005DE" wp14:editId="7C9E13F9">
                  <wp:extent cx="1170673" cy="505518"/>
                  <wp:effectExtent l="0" t="0" r="0" b="2540"/>
                  <wp:docPr id="7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2420" cy="506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8" w:type="dxa"/>
            <w:vAlign w:val="center"/>
          </w:tcPr>
          <w:p w14:paraId="073B3EA7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LICENCIATURA EN GASTRONOMÍA </w:t>
            </w:r>
          </w:p>
          <w:p w14:paraId="06DF3402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14:paraId="3BDAF211" w14:textId="76909F9C" w:rsidR="007333AC" w:rsidRDefault="000764C5">
            <w:pPr>
              <w:pStyle w:val="Ttulo1"/>
            </w:pPr>
            <w:r>
              <w:rPr>
                <w:noProof/>
                <w:lang w:eastAsia="es-MX"/>
              </w:rPr>
              <w:drawing>
                <wp:inline distT="0" distB="0" distL="0" distR="0" wp14:anchorId="254827C6" wp14:editId="5C2A9365">
                  <wp:extent cx="581025" cy="495300"/>
                  <wp:effectExtent l="0" t="0" r="9525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DAA379" w14:textId="77777777" w:rsidR="007333AC" w:rsidRDefault="007333AC">
      <w:pPr>
        <w:pStyle w:val="Normal1"/>
        <w:jc w:val="center"/>
        <w:rPr>
          <w:rFonts w:ascii="Arial" w:eastAsia="Arial" w:hAnsi="Arial" w:cs="Arial"/>
          <w:b/>
        </w:rPr>
      </w:pPr>
    </w:p>
    <w:p w14:paraId="6CBE4620" w14:textId="77777777" w:rsidR="007333AC" w:rsidRDefault="005C5ACC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ASIGNATURA DE ADMINSTRACIÓN DE PROCESOS GASTRONÓMICOS</w:t>
      </w:r>
    </w:p>
    <w:p w14:paraId="5A952C6A" w14:textId="77777777" w:rsidR="007333AC" w:rsidRDefault="007333AC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tbl>
      <w:tblPr>
        <w:tblStyle w:val="a0"/>
        <w:tblW w:w="1018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6243"/>
        <w:gridCol w:w="8"/>
      </w:tblGrid>
      <w:tr w:rsidR="007333AC" w14:paraId="7BA4E871" w14:textId="77777777">
        <w:trPr>
          <w:gridAfter w:val="1"/>
          <w:wAfter w:w="8" w:type="dxa"/>
          <w:jc w:val="center"/>
        </w:trPr>
        <w:tc>
          <w:tcPr>
            <w:tcW w:w="3937" w:type="dxa"/>
            <w:shd w:val="clear" w:color="auto" w:fill="D9D9D9"/>
          </w:tcPr>
          <w:p w14:paraId="27D5C2D7" w14:textId="77777777" w:rsidR="007333AC" w:rsidRDefault="005C5ACC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243" w:type="dxa"/>
            <w:shd w:val="clear" w:color="auto" w:fill="auto"/>
          </w:tcPr>
          <w:p w14:paraId="4EA06DE6" w14:textId="77777777" w:rsidR="007333AC" w:rsidRDefault="005C5ACC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Desarrollar y administrar un concepto gastronómico a través del diagnóstico del potencial culinario, la ingeniería de menús,  cocina mexicana e internacional representativa, herramientas financieras y de administración estratégica y la normatividad aplicable para fortalecer al sector gastronómico y  contribuir al desarrollo económico de la zona.</w:t>
            </w:r>
          </w:p>
        </w:tc>
      </w:tr>
      <w:tr w:rsidR="007333AC" w14:paraId="2F03924E" w14:textId="77777777">
        <w:trPr>
          <w:gridAfter w:val="1"/>
          <w:wAfter w:w="8" w:type="dxa"/>
          <w:jc w:val="center"/>
        </w:trPr>
        <w:tc>
          <w:tcPr>
            <w:tcW w:w="3937" w:type="dxa"/>
            <w:shd w:val="clear" w:color="auto" w:fill="D9D9D9"/>
          </w:tcPr>
          <w:p w14:paraId="007639BB" w14:textId="77777777" w:rsidR="007333AC" w:rsidRDefault="005C5ACC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243" w:type="dxa"/>
            <w:shd w:val="clear" w:color="auto" w:fill="auto"/>
          </w:tcPr>
          <w:p w14:paraId="52916604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Séptimo</w:t>
            </w:r>
          </w:p>
        </w:tc>
      </w:tr>
      <w:tr w:rsidR="007333AC" w14:paraId="67D2C15D" w14:textId="77777777">
        <w:trPr>
          <w:gridAfter w:val="1"/>
          <w:wAfter w:w="8" w:type="dxa"/>
          <w:jc w:val="center"/>
        </w:trPr>
        <w:tc>
          <w:tcPr>
            <w:tcW w:w="3937" w:type="dxa"/>
            <w:shd w:val="clear" w:color="auto" w:fill="D9D9D9"/>
          </w:tcPr>
          <w:p w14:paraId="37107A07" w14:textId="77777777" w:rsidR="007333AC" w:rsidRDefault="005C5ACC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243" w:type="dxa"/>
          </w:tcPr>
          <w:p w14:paraId="0E262128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24</w:t>
            </w:r>
          </w:p>
        </w:tc>
      </w:tr>
      <w:tr w:rsidR="007333AC" w14:paraId="74B2F850" w14:textId="77777777">
        <w:trPr>
          <w:gridAfter w:val="1"/>
          <w:wAfter w:w="8" w:type="dxa"/>
          <w:jc w:val="center"/>
        </w:trPr>
        <w:tc>
          <w:tcPr>
            <w:tcW w:w="3937" w:type="dxa"/>
            <w:shd w:val="clear" w:color="auto" w:fill="D9D9D9"/>
          </w:tcPr>
          <w:p w14:paraId="1B50F1B7" w14:textId="77777777" w:rsidR="007333AC" w:rsidRDefault="005C5ACC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Horas Prácticas </w:t>
            </w:r>
          </w:p>
        </w:tc>
        <w:tc>
          <w:tcPr>
            <w:tcW w:w="6243" w:type="dxa"/>
          </w:tcPr>
          <w:p w14:paraId="0B55C6A9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36</w:t>
            </w:r>
          </w:p>
        </w:tc>
      </w:tr>
      <w:tr w:rsidR="007333AC" w14:paraId="4C7DA548" w14:textId="77777777">
        <w:trPr>
          <w:gridAfter w:val="1"/>
          <w:wAfter w:w="8" w:type="dxa"/>
          <w:jc w:val="center"/>
        </w:trPr>
        <w:tc>
          <w:tcPr>
            <w:tcW w:w="3937" w:type="dxa"/>
            <w:shd w:val="clear" w:color="auto" w:fill="D9D9D9"/>
          </w:tcPr>
          <w:p w14:paraId="10ED1ABD" w14:textId="77777777" w:rsidR="007333AC" w:rsidRDefault="005C5ACC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243" w:type="dxa"/>
          </w:tcPr>
          <w:p w14:paraId="732779EE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60</w:t>
            </w:r>
          </w:p>
        </w:tc>
      </w:tr>
      <w:tr w:rsidR="007333AC" w14:paraId="5E647CE8" w14:textId="77777777">
        <w:trPr>
          <w:gridAfter w:val="1"/>
          <w:wAfter w:w="8" w:type="dxa"/>
          <w:jc w:val="center"/>
        </w:trPr>
        <w:tc>
          <w:tcPr>
            <w:tcW w:w="3937" w:type="dxa"/>
            <w:shd w:val="clear" w:color="auto" w:fill="D9D9D9"/>
          </w:tcPr>
          <w:p w14:paraId="0B3AA4E2" w14:textId="77777777" w:rsidR="007333AC" w:rsidRDefault="005C5ACC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243" w:type="dxa"/>
          </w:tcPr>
          <w:p w14:paraId="63D430E4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</w:tr>
      <w:tr w:rsidR="007333AC" w14:paraId="6744E5E4" w14:textId="77777777">
        <w:trPr>
          <w:trHeight w:val="400"/>
          <w:jc w:val="center"/>
        </w:trPr>
        <w:tc>
          <w:tcPr>
            <w:tcW w:w="3937" w:type="dxa"/>
            <w:shd w:val="clear" w:color="auto" w:fill="D9D9D9"/>
          </w:tcPr>
          <w:p w14:paraId="5018C791" w14:textId="77777777" w:rsidR="007333AC" w:rsidRDefault="005C5ACC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251" w:type="dxa"/>
            <w:gridSpan w:val="2"/>
          </w:tcPr>
          <w:p w14:paraId="61ACE61B" w14:textId="77777777" w:rsidR="007333AC" w:rsidRDefault="005C5ACC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administrará las operaciones de un establecimiento de alimentos y bebidas mediante la estandarización y medición  de procesos, el uso de herramientas informáticas y la elaboración de manuales de procedimientos  para contribuir a la calidad y competitividad de la industria gastronómica.</w:t>
            </w:r>
          </w:p>
          <w:p w14:paraId="4104913F" w14:textId="77777777" w:rsidR="007333AC" w:rsidRDefault="007333AC">
            <w:pPr>
              <w:pStyle w:val="Normal1"/>
              <w:jc w:val="both"/>
              <w:rPr>
                <w:rFonts w:ascii="Arial" w:eastAsia="Arial" w:hAnsi="Arial" w:cs="Arial"/>
              </w:rPr>
            </w:pPr>
          </w:p>
        </w:tc>
      </w:tr>
    </w:tbl>
    <w:p w14:paraId="59344B05" w14:textId="77777777" w:rsidR="007333AC" w:rsidRDefault="007333AC">
      <w:pPr>
        <w:pStyle w:val="Normal1"/>
        <w:rPr>
          <w:rFonts w:ascii="Arial" w:eastAsia="Arial" w:hAnsi="Arial" w:cs="Arial"/>
        </w:rPr>
      </w:pPr>
    </w:p>
    <w:p w14:paraId="462EEDEF" w14:textId="77777777" w:rsidR="007333AC" w:rsidRDefault="007333AC">
      <w:pPr>
        <w:pStyle w:val="Normal1"/>
        <w:rPr>
          <w:rFonts w:ascii="Arial" w:eastAsia="Arial" w:hAnsi="Arial" w:cs="Arial"/>
        </w:rPr>
      </w:pPr>
    </w:p>
    <w:p w14:paraId="116AD1FA" w14:textId="77777777" w:rsidR="007333AC" w:rsidRDefault="007333AC">
      <w:pPr>
        <w:pStyle w:val="Normal1"/>
        <w:rPr>
          <w:rFonts w:ascii="Arial" w:eastAsia="Arial" w:hAnsi="Arial" w:cs="Arial"/>
        </w:rPr>
      </w:pPr>
    </w:p>
    <w:tbl>
      <w:tblPr>
        <w:tblStyle w:val="a1"/>
        <w:tblW w:w="1007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7333AC" w14:paraId="492DB4A6" w14:textId="77777777">
        <w:trPr>
          <w:jc w:val="center"/>
        </w:trPr>
        <w:tc>
          <w:tcPr>
            <w:tcW w:w="6212" w:type="dxa"/>
            <w:vMerge w:val="restart"/>
            <w:shd w:val="clear" w:color="auto" w:fill="D9D9D9"/>
            <w:vAlign w:val="center"/>
          </w:tcPr>
          <w:p w14:paraId="4A0629BA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860" w:type="dxa"/>
            <w:gridSpan w:val="3"/>
            <w:shd w:val="clear" w:color="auto" w:fill="D9D9D9"/>
            <w:vAlign w:val="center"/>
          </w:tcPr>
          <w:p w14:paraId="697BB077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7333AC" w14:paraId="2EF71F9E" w14:textId="77777777">
        <w:trPr>
          <w:jc w:val="center"/>
        </w:trPr>
        <w:tc>
          <w:tcPr>
            <w:tcW w:w="6212" w:type="dxa"/>
            <w:vMerge/>
            <w:shd w:val="clear" w:color="auto" w:fill="D9D9D9"/>
            <w:vAlign w:val="center"/>
          </w:tcPr>
          <w:p w14:paraId="797821F6" w14:textId="77777777" w:rsidR="007333AC" w:rsidRDefault="007333A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128" w:type="dxa"/>
            <w:shd w:val="clear" w:color="auto" w:fill="D9D9D9"/>
            <w:vAlign w:val="center"/>
          </w:tcPr>
          <w:p w14:paraId="10BBDC85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211" w:type="dxa"/>
            <w:shd w:val="clear" w:color="auto" w:fill="D9D9D9"/>
            <w:vAlign w:val="center"/>
          </w:tcPr>
          <w:p w14:paraId="1207A16D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521" w:type="dxa"/>
            <w:shd w:val="clear" w:color="auto" w:fill="D9D9D9"/>
            <w:vAlign w:val="center"/>
          </w:tcPr>
          <w:p w14:paraId="49C89489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7333AC" w14:paraId="63DB6DE9" w14:textId="77777777">
        <w:trPr>
          <w:jc w:val="center"/>
        </w:trPr>
        <w:tc>
          <w:tcPr>
            <w:tcW w:w="6212" w:type="dxa"/>
          </w:tcPr>
          <w:p w14:paraId="5984ADB0" w14:textId="77777777" w:rsidR="007333AC" w:rsidRDefault="005C5ACC">
            <w:pPr>
              <w:pStyle w:val="Ttulo1"/>
              <w:numPr>
                <w:ilvl w:val="0"/>
                <w:numId w:val="1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Enfoque de procesos en los sistemas de producción.</w:t>
            </w:r>
          </w:p>
        </w:tc>
        <w:tc>
          <w:tcPr>
            <w:tcW w:w="1128" w:type="dxa"/>
          </w:tcPr>
          <w:p w14:paraId="5208291B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1211" w:type="dxa"/>
          </w:tcPr>
          <w:p w14:paraId="1E1DC76E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18</w:t>
            </w:r>
          </w:p>
        </w:tc>
        <w:tc>
          <w:tcPr>
            <w:tcW w:w="1521" w:type="dxa"/>
          </w:tcPr>
          <w:p w14:paraId="77787989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7333AC" w14:paraId="3B177DD9" w14:textId="77777777">
        <w:trPr>
          <w:jc w:val="center"/>
        </w:trPr>
        <w:tc>
          <w:tcPr>
            <w:tcW w:w="6212" w:type="dxa"/>
          </w:tcPr>
          <w:p w14:paraId="74146845" w14:textId="77777777" w:rsidR="007333AC" w:rsidRDefault="005C5ACC">
            <w:pPr>
              <w:pStyle w:val="Ttulo1"/>
              <w:numPr>
                <w:ilvl w:val="0"/>
                <w:numId w:val="1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Función productiva.</w:t>
            </w:r>
          </w:p>
        </w:tc>
        <w:tc>
          <w:tcPr>
            <w:tcW w:w="1128" w:type="dxa"/>
          </w:tcPr>
          <w:p w14:paraId="4DF11D18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1211" w:type="dxa"/>
          </w:tcPr>
          <w:p w14:paraId="35F60FA4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18</w:t>
            </w:r>
          </w:p>
        </w:tc>
        <w:tc>
          <w:tcPr>
            <w:tcW w:w="1521" w:type="dxa"/>
          </w:tcPr>
          <w:p w14:paraId="3BC2CBF6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7333AC" w14:paraId="72A7F886" w14:textId="77777777">
        <w:trPr>
          <w:jc w:val="center"/>
        </w:trPr>
        <w:tc>
          <w:tcPr>
            <w:tcW w:w="6212" w:type="dxa"/>
            <w:tcBorders>
              <w:left w:val="nil"/>
              <w:bottom w:val="nil"/>
              <w:right w:val="nil"/>
            </w:tcBorders>
          </w:tcPr>
          <w:p w14:paraId="0F43D3BD" w14:textId="77777777" w:rsidR="007333AC" w:rsidRDefault="005C5ACC">
            <w:pPr>
              <w:pStyle w:val="Normal1"/>
              <w:ind w:left="4956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</w:tcPr>
          <w:p w14:paraId="381EAE56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24</w:t>
            </w: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</w:tcPr>
          <w:p w14:paraId="0C12E752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36</w:t>
            </w: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14:paraId="4C40F29B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60</w:t>
            </w:r>
          </w:p>
        </w:tc>
      </w:tr>
      <w:tr w:rsidR="007333AC" w14:paraId="12B69C26" w14:textId="77777777">
        <w:trPr>
          <w:jc w:val="center"/>
        </w:trPr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14:paraId="30F6332D" w14:textId="77777777" w:rsidR="007333AC" w:rsidRDefault="007333AC">
            <w:pPr>
              <w:pStyle w:val="Normal1"/>
              <w:jc w:val="right"/>
              <w:rPr>
                <w:rFonts w:ascii="Arial" w:eastAsia="Arial" w:hAnsi="Arial" w:cs="Arial"/>
                <w:b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01620FB" w14:textId="77777777" w:rsidR="007333AC" w:rsidRDefault="007333A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C4302" w14:textId="77777777" w:rsidR="007333AC" w:rsidRDefault="007333A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37A36717" w14:textId="77777777" w:rsidR="007333AC" w:rsidRDefault="007333A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</w:tr>
    </w:tbl>
    <w:p w14:paraId="02911987" w14:textId="77777777" w:rsidR="007333AC" w:rsidRDefault="005C5ACC">
      <w:pPr>
        <w:pStyle w:val="Ttulo1"/>
        <w:rPr>
          <w:sz w:val="26"/>
          <w:szCs w:val="26"/>
        </w:rPr>
      </w:pPr>
      <w:r>
        <w:br w:type="page"/>
      </w:r>
      <w:r>
        <w:rPr>
          <w:sz w:val="26"/>
          <w:szCs w:val="26"/>
        </w:rPr>
        <w:lastRenderedPageBreak/>
        <w:t>ADMINISTRACIÓN DE PROCESOS GASTRONÓMICOS</w:t>
      </w:r>
    </w:p>
    <w:p w14:paraId="138CFA9B" w14:textId="77777777" w:rsidR="007333AC" w:rsidRDefault="007333AC">
      <w:pPr>
        <w:pStyle w:val="Normal1"/>
        <w:jc w:val="center"/>
        <w:rPr>
          <w:rFonts w:ascii="Arial" w:eastAsia="Arial" w:hAnsi="Arial" w:cs="Arial"/>
          <w:b/>
        </w:rPr>
      </w:pPr>
    </w:p>
    <w:p w14:paraId="2276C662" w14:textId="77777777" w:rsidR="007333AC" w:rsidRDefault="005C5AC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41A55F50" w14:textId="77777777" w:rsidR="007333AC" w:rsidRDefault="007333AC">
      <w:pPr>
        <w:pStyle w:val="Normal1"/>
        <w:rPr>
          <w:rFonts w:ascii="Arial" w:eastAsia="Arial" w:hAnsi="Arial" w:cs="Arial"/>
        </w:rPr>
      </w:pPr>
    </w:p>
    <w:tbl>
      <w:tblPr>
        <w:tblStyle w:val="a2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2"/>
        <w:gridCol w:w="7246"/>
      </w:tblGrid>
      <w:tr w:rsidR="007333AC" w14:paraId="7BDEF784" w14:textId="77777777">
        <w:tc>
          <w:tcPr>
            <w:tcW w:w="2942" w:type="dxa"/>
            <w:vAlign w:val="center"/>
          </w:tcPr>
          <w:p w14:paraId="0046655F" w14:textId="77777777" w:rsidR="007333AC" w:rsidRDefault="005C5ACC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246" w:type="dxa"/>
            <w:vAlign w:val="center"/>
          </w:tcPr>
          <w:p w14:paraId="27AB90CE" w14:textId="77777777" w:rsidR="007333AC" w:rsidRDefault="005C5ACC">
            <w:pPr>
              <w:pStyle w:val="Normal1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I. Enfoque de procesos en los sistemas de producción</w:t>
            </w:r>
          </w:p>
        </w:tc>
      </w:tr>
      <w:tr w:rsidR="007333AC" w14:paraId="04751B6D" w14:textId="77777777">
        <w:tc>
          <w:tcPr>
            <w:tcW w:w="2942" w:type="dxa"/>
            <w:vAlign w:val="center"/>
          </w:tcPr>
          <w:p w14:paraId="33CA7286" w14:textId="77777777" w:rsidR="007333AC" w:rsidRDefault="005C5ACC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vAlign w:val="center"/>
          </w:tcPr>
          <w:p w14:paraId="789843FC" w14:textId="77777777" w:rsidR="007333AC" w:rsidRDefault="005C5ACC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</w:tr>
      <w:tr w:rsidR="007333AC" w14:paraId="134B932E" w14:textId="77777777">
        <w:tc>
          <w:tcPr>
            <w:tcW w:w="2942" w:type="dxa"/>
            <w:vAlign w:val="center"/>
          </w:tcPr>
          <w:p w14:paraId="1BA9E843" w14:textId="77777777" w:rsidR="007333AC" w:rsidRDefault="005C5ACC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vAlign w:val="center"/>
          </w:tcPr>
          <w:p w14:paraId="604006A3" w14:textId="77777777" w:rsidR="007333AC" w:rsidRDefault="005C5ACC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18</w:t>
            </w:r>
          </w:p>
        </w:tc>
      </w:tr>
      <w:tr w:rsidR="007333AC" w14:paraId="7A796662" w14:textId="77777777">
        <w:tc>
          <w:tcPr>
            <w:tcW w:w="2942" w:type="dxa"/>
            <w:vAlign w:val="center"/>
          </w:tcPr>
          <w:p w14:paraId="5559F7C5" w14:textId="77777777" w:rsidR="007333AC" w:rsidRDefault="005C5ACC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vAlign w:val="center"/>
          </w:tcPr>
          <w:p w14:paraId="778312E9" w14:textId="77777777" w:rsidR="007333AC" w:rsidRDefault="005C5ACC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7333AC" w14:paraId="78B8485A" w14:textId="77777777">
        <w:tc>
          <w:tcPr>
            <w:tcW w:w="2942" w:type="dxa"/>
            <w:vAlign w:val="center"/>
          </w:tcPr>
          <w:p w14:paraId="1E59B39E" w14:textId="77777777" w:rsidR="007333AC" w:rsidRDefault="005C5ACC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vAlign w:val="center"/>
          </w:tcPr>
          <w:p w14:paraId="724C6B2B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diseñará procesos de las áreas funcionales de establecimientos de alimentos y bebidas para optimizar recursos.</w:t>
            </w:r>
          </w:p>
        </w:tc>
      </w:tr>
    </w:tbl>
    <w:p w14:paraId="50BCAF16" w14:textId="77777777" w:rsidR="007333AC" w:rsidRDefault="007333AC">
      <w:pPr>
        <w:pStyle w:val="Normal1"/>
        <w:rPr>
          <w:rFonts w:ascii="Arial" w:eastAsia="Arial" w:hAnsi="Arial" w:cs="Arial"/>
        </w:rPr>
      </w:pPr>
    </w:p>
    <w:p w14:paraId="7195CBB6" w14:textId="77777777" w:rsidR="007333AC" w:rsidRDefault="007333AC">
      <w:pPr>
        <w:pStyle w:val="Normal1"/>
        <w:rPr>
          <w:rFonts w:ascii="Arial" w:eastAsia="Arial" w:hAnsi="Arial" w:cs="Arial"/>
        </w:rPr>
      </w:pPr>
    </w:p>
    <w:tbl>
      <w:tblPr>
        <w:tblStyle w:val="a3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28"/>
        <w:gridCol w:w="2748"/>
        <w:gridCol w:w="2603"/>
        <w:gridCol w:w="2833"/>
      </w:tblGrid>
      <w:tr w:rsidR="007333AC" w14:paraId="79BCFB05" w14:textId="77777777">
        <w:trPr>
          <w:trHeight w:val="720"/>
        </w:trPr>
        <w:tc>
          <w:tcPr>
            <w:tcW w:w="1928" w:type="dxa"/>
            <w:shd w:val="clear" w:color="auto" w:fill="D9D9D9"/>
            <w:vAlign w:val="center"/>
          </w:tcPr>
          <w:p w14:paraId="1AB4F477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748" w:type="dxa"/>
            <w:shd w:val="clear" w:color="auto" w:fill="D9D9D9"/>
            <w:vAlign w:val="center"/>
          </w:tcPr>
          <w:p w14:paraId="2B1329B6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03" w:type="dxa"/>
            <w:shd w:val="clear" w:color="auto" w:fill="D9D9D9"/>
            <w:vAlign w:val="center"/>
          </w:tcPr>
          <w:p w14:paraId="1933F29A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33" w:type="dxa"/>
            <w:shd w:val="clear" w:color="auto" w:fill="D9D9D9"/>
            <w:vAlign w:val="center"/>
          </w:tcPr>
          <w:p w14:paraId="78EEBC5C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7333AC" w14:paraId="2C009EA0" w14:textId="77777777">
        <w:trPr>
          <w:trHeight w:val="720"/>
        </w:trPr>
        <w:tc>
          <w:tcPr>
            <w:tcW w:w="1928" w:type="dxa"/>
            <w:shd w:val="clear" w:color="auto" w:fill="auto"/>
          </w:tcPr>
          <w:p w14:paraId="61F6FAB5" w14:textId="77777777" w:rsidR="007333AC" w:rsidRDefault="005C5ACC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Conceptos básicos  de los sistemas de producción</w:t>
            </w:r>
          </w:p>
        </w:tc>
        <w:tc>
          <w:tcPr>
            <w:tcW w:w="2748" w:type="dxa"/>
            <w:shd w:val="clear" w:color="auto" w:fill="auto"/>
          </w:tcPr>
          <w:p w14:paraId="5AFCD06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concepto y la relación de los sistemas de producción con la operación de un establecimiento de alimentos y bebidas.</w:t>
            </w:r>
          </w:p>
          <w:p w14:paraId="2FD34F9D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58A2183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Definir los conceptos de:</w:t>
            </w:r>
          </w:p>
          <w:p w14:paraId="5D88028B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-Procesos</w:t>
            </w:r>
          </w:p>
          <w:p w14:paraId="45D6856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-Estándar</w:t>
            </w:r>
          </w:p>
          <w:p w14:paraId="51C8CABC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-Sistema</w:t>
            </w:r>
          </w:p>
          <w:p w14:paraId="1F1673FA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-Tiempos y movimientos</w:t>
            </w:r>
          </w:p>
          <w:p w14:paraId="3B6C03F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Cadena de suministros</w:t>
            </w:r>
          </w:p>
          <w:p w14:paraId="39E08214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03" w:type="dxa"/>
            <w:shd w:val="clear" w:color="auto" w:fill="auto"/>
          </w:tcPr>
          <w:p w14:paraId="74EB1C51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33" w:type="dxa"/>
            <w:shd w:val="clear" w:color="auto" w:fill="auto"/>
          </w:tcPr>
          <w:p w14:paraId="7AAA5492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737B5CB2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5EA01C0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3F5F88F7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4F16387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2280BA5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3F7993A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3621D3F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4ACD9F52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4D65D88B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57311879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1184BAD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Dinamismo</w:t>
            </w:r>
          </w:p>
        </w:tc>
      </w:tr>
      <w:tr w:rsidR="007333AC" w14:paraId="6C88E9A3" w14:textId="77777777">
        <w:trPr>
          <w:trHeight w:val="720"/>
        </w:trPr>
        <w:tc>
          <w:tcPr>
            <w:tcW w:w="1928" w:type="dxa"/>
            <w:shd w:val="clear" w:color="auto" w:fill="auto"/>
          </w:tcPr>
          <w:p w14:paraId="2ED235C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Procesos en un establecimiento de Alimentos y Bebidas</w:t>
            </w:r>
          </w:p>
        </w:tc>
        <w:tc>
          <w:tcPr>
            <w:tcW w:w="2748" w:type="dxa"/>
            <w:shd w:val="clear" w:color="auto" w:fill="auto"/>
          </w:tcPr>
          <w:p w14:paraId="516591A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clasificación de los procesos de los establecimientos de alimentos y bebidas:</w:t>
            </w:r>
          </w:p>
          <w:p w14:paraId="409140EE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En línea</w:t>
            </w:r>
          </w:p>
          <w:p w14:paraId="1F74CA12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Intermitentes</w:t>
            </w:r>
          </w:p>
          <w:p w14:paraId="5E78E5AF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proyecto</w:t>
            </w:r>
          </w:p>
          <w:p w14:paraId="5F105FE9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123C58B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procesos de las áreas funcionales en un establecimiento de alimentos y bebidas.</w:t>
            </w:r>
          </w:p>
          <w:p w14:paraId="302453FA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7CB65C1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la representación de los procesos:</w:t>
            </w:r>
          </w:p>
          <w:p w14:paraId="7AF78FA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Diagramas de flujo</w:t>
            </w:r>
          </w:p>
          <w:p w14:paraId="064F0DF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Diagramas de procesos</w:t>
            </w:r>
          </w:p>
          <w:p w14:paraId="21D70F1A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526B1A88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03" w:type="dxa"/>
            <w:shd w:val="clear" w:color="auto" w:fill="auto"/>
          </w:tcPr>
          <w:p w14:paraId="71E5B52F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Elaborar los procesos de las áreas funcionales de establecimientos de alimentos y bebidas.</w:t>
            </w:r>
          </w:p>
          <w:p w14:paraId="1464CDDA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7A39EEBF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Diagramar los procesos de las áreas funcionales de establecimientos de alimentos y bebidas.</w:t>
            </w:r>
          </w:p>
          <w:p w14:paraId="1B890B54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33" w:type="dxa"/>
            <w:shd w:val="clear" w:color="auto" w:fill="auto"/>
          </w:tcPr>
          <w:p w14:paraId="7384456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34671027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70E387B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63D9CE91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35D68A49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0283E4CB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18ED0429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57C54627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46212BEC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14:paraId="019EC9D7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43B1ED0F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1BE03BE2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04660D7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Dinamismo</w:t>
            </w:r>
          </w:p>
          <w:p w14:paraId="5A1F6931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Trabajo en equipo</w:t>
            </w:r>
          </w:p>
          <w:p w14:paraId="02136A46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3DE0C15E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726706FE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Meticuloso</w:t>
            </w:r>
          </w:p>
          <w:p w14:paraId="758438EE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7333AC" w14:paraId="07A17495" w14:textId="77777777">
        <w:trPr>
          <w:trHeight w:val="720"/>
        </w:trPr>
        <w:tc>
          <w:tcPr>
            <w:tcW w:w="1928" w:type="dxa"/>
            <w:shd w:val="clear" w:color="auto" w:fill="auto"/>
          </w:tcPr>
          <w:p w14:paraId="5B77F0B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Diseño y medición de procesos en establecimientos de alimentos y bebidas</w:t>
            </w:r>
          </w:p>
        </w:tc>
        <w:tc>
          <w:tcPr>
            <w:tcW w:w="2748" w:type="dxa"/>
            <w:shd w:val="clear" w:color="auto" w:fill="auto"/>
          </w:tcPr>
          <w:p w14:paraId="2359DED1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tiempos y movimientos de los procesos de un establecimiento de alimentos y bebidas:</w:t>
            </w:r>
          </w:p>
          <w:p w14:paraId="49C5BEF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-Principios de economía de movimientos</w:t>
            </w:r>
          </w:p>
          <w:p w14:paraId="423B9E56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-Medición del trabajo</w:t>
            </w:r>
          </w:p>
          <w:p w14:paraId="04362136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-Tiempo estándar de las operaciones</w:t>
            </w:r>
          </w:p>
          <w:p w14:paraId="2BA4D189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-Aplicabilidad de los tiempos estándar</w:t>
            </w:r>
          </w:p>
          <w:p w14:paraId="6D074218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4A7F7DF1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variables que intervienen en un sistema de producción y de servicios</w:t>
            </w:r>
          </w:p>
          <w:p w14:paraId="180F5DB2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208A32A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aspectos a considerar en el diseño del servicio.</w:t>
            </w:r>
          </w:p>
          <w:p w14:paraId="70C62B53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03" w:type="dxa"/>
            <w:shd w:val="clear" w:color="auto" w:fill="auto"/>
          </w:tcPr>
          <w:p w14:paraId="7D78F640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Determinar tiempos y movimientos de los procesos de las áreas funcionales. </w:t>
            </w:r>
          </w:p>
          <w:p w14:paraId="248BF30E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27F83907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Evaluar los procesos de las áreas funcionales de establecimientos de alimentos y bebidas.</w:t>
            </w:r>
          </w:p>
          <w:p w14:paraId="78B08C51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28040A4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Proponer el rediseño de los procesos de las áreas funcionales de establecimientos de alimentos y bebidas.</w:t>
            </w:r>
          </w:p>
        </w:tc>
        <w:tc>
          <w:tcPr>
            <w:tcW w:w="2833" w:type="dxa"/>
            <w:shd w:val="clear" w:color="auto" w:fill="auto"/>
          </w:tcPr>
          <w:p w14:paraId="3E0AC2DF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3DE2BBA1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3E44E86E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74958EBD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2891CD2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7C77A7E1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15705FB9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1314EEC9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25195FCD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14:paraId="597CF996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2A7FDF96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06B14D2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5AE93B2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Dinamismo</w:t>
            </w:r>
          </w:p>
          <w:p w14:paraId="408E9E7B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3A62BCAF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78ED63E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461EAF6C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Meticuloso</w:t>
            </w:r>
          </w:p>
          <w:p w14:paraId="223C8AB1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58022828" w14:textId="77777777" w:rsidR="007333AC" w:rsidRDefault="005C5ACC">
      <w:pPr>
        <w:pStyle w:val="Ttulo1"/>
        <w:rPr>
          <w:sz w:val="26"/>
          <w:szCs w:val="26"/>
        </w:rPr>
      </w:pPr>
      <w:r>
        <w:br w:type="page"/>
      </w:r>
      <w:r>
        <w:rPr>
          <w:sz w:val="26"/>
          <w:szCs w:val="26"/>
        </w:rPr>
        <w:lastRenderedPageBreak/>
        <w:t>ADMINISTRACIÓN DE PROCESOS GASTRONÓMICOS</w:t>
      </w:r>
    </w:p>
    <w:p w14:paraId="65CB70ED" w14:textId="77777777" w:rsidR="007333AC" w:rsidRDefault="007333AC">
      <w:pPr>
        <w:pStyle w:val="Normal1"/>
        <w:rPr>
          <w:rFonts w:ascii="Arial" w:eastAsia="Arial" w:hAnsi="Arial" w:cs="Arial"/>
        </w:rPr>
      </w:pPr>
    </w:p>
    <w:p w14:paraId="48B8319A" w14:textId="77777777" w:rsidR="007333AC" w:rsidRDefault="005C5ACC">
      <w:pPr>
        <w:pStyle w:val="Normal1"/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5D53C44C" w14:textId="77777777" w:rsidR="007333AC" w:rsidRDefault="007333AC">
      <w:pPr>
        <w:pStyle w:val="Normal1"/>
        <w:rPr>
          <w:rFonts w:ascii="Arial" w:eastAsia="Arial" w:hAnsi="Arial" w:cs="Arial"/>
        </w:rPr>
      </w:pPr>
    </w:p>
    <w:tbl>
      <w:tblPr>
        <w:tblStyle w:val="a4"/>
        <w:tblW w:w="1011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671"/>
        <w:gridCol w:w="3606"/>
        <w:gridCol w:w="2835"/>
      </w:tblGrid>
      <w:tr w:rsidR="007333AC" w14:paraId="614183BB" w14:textId="77777777">
        <w:trPr>
          <w:trHeight w:val="22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9E9244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5E21CD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43B348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7333AC" w14:paraId="2C1FFA9A" w14:textId="77777777">
        <w:trPr>
          <w:trHeight w:val="1018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78E1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 caso de estudio, elaborará un reporte  que incluya:</w:t>
            </w:r>
          </w:p>
          <w:p w14:paraId="04C25363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2E05A05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Diseño de los procesos de las áreas funcionales</w:t>
            </w:r>
          </w:p>
          <w:p w14:paraId="28E4AC8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Diagrama de los procesos  de las áreas funcionales</w:t>
            </w:r>
          </w:p>
          <w:p w14:paraId="67BB941A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Variables que intervienen</w:t>
            </w:r>
          </w:p>
          <w:p w14:paraId="222D9A37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Resultado de la evaluación  de los procesos de las áreas funcionales</w:t>
            </w:r>
          </w:p>
          <w:p w14:paraId="4A81F19E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Rediseño de los procesos de las áreas funcionales</w:t>
            </w:r>
          </w:p>
          <w:p w14:paraId="761F18BB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Justificación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4B21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Comprender los conceptos básicos de los sistemas de producción.</w:t>
            </w:r>
          </w:p>
          <w:p w14:paraId="29304B5C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3CC7D4B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Identificar la clasificación de los procesos del establecimiento de alimentos y bebidas.</w:t>
            </w:r>
          </w:p>
          <w:p w14:paraId="5937AD6B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4804CC4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Analizar tiempos y movimientos de las áreas funcionales de alimentos y bebidas.</w:t>
            </w:r>
          </w:p>
          <w:p w14:paraId="7B1D4A34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2DB4B69C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Comprender el proceso de evaluación de los procesos de producción y servicios de alimentos y bebidas.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E531F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Estudio de caso</w:t>
            </w:r>
          </w:p>
          <w:p w14:paraId="6E577492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14:paraId="61DDBFA2" w14:textId="77777777" w:rsidR="007333AC" w:rsidRDefault="007333AC">
      <w:pPr>
        <w:pStyle w:val="Normal1"/>
        <w:jc w:val="center"/>
        <w:rPr>
          <w:rFonts w:ascii="Arial" w:eastAsia="Arial" w:hAnsi="Arial" w:cs="Arial"/>
        </w:rPr>
      </w:pPr>
    </w:p>
    <w:p w14:paraId="130D93F4" w14:textId="77777777" w:rsidR="007333AC" w:rsidRDefault="007333AC">
      <w:pPr>
        <w:pStyle w:val="Ttulo1"/>
        <w:rPr>
          <w:sz w:val="26"/>
          <w:szCs w:val="26"/>
        </w:rPr>
      </w:pPr>
    </w:p>
    <w:p w14:paraId="0AF1B2EA" w14:textId="77777777" w:rsidR="007333AC" w:rsidRDefault="007333AC">
      <w:pPr>
        <w:pStyle w:val="Normal1"/>
      </w:pPr>
    </w:p>
    <w:p w14:paraId="7569621E" w14:textId="77777777" w:rsidR="007333AC" w:rsidRDefault="005C5ACC">
      <w:pPr>
        <w:pStyle w:val="Ttulo1"/>
        <w:rPr>
          <w:sz w:val="26"/>
          <w:szCs w:val="26"/>
        </w:rPr>
      </w:pPr>
      <w:r>
        <w:rPr>
          <w:sz w:val="26"/>
          <w:szCs w:val="26"/>
        </w:rPr>
        <w:t>ADMINISTRACIÓN DE PROCESOS GASTRONÓMICOS</w:t>
      </w:r>
    </w:p>
    <w:p w14:paraId="66E6120E" w14:textId="77777777" w:rsidR="007333AC" w:rsidRDefault="007333AC">
      <w:pPr>
        <w:pStyle w:val="Normal1"/>
        <w:rPr>
          <w:rFonts w:ascii="Arial" w:eastAsia="Arial" w:hAnsi="Arial" w:cs="Arial"/>
        </w:rPr>
      </w:pPr>
    </w:p>
    <w:p w14:paraId="234F985A" w14:textId="77777777" w:rsidR="007333AC" w:rsidRDefault="005C5AC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ENSEÑANZA APRENDIZAJE</w:t>
      </w:r>
    </w:p>
    <w:p w14:paraId="3F947270" w14:textId="77777777" w:rsidR="007333AC" w:rsidRDefault="007333AC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5"/>
        <w:tblW w:w="1011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056"/>
        <w:gridCol w:w="5056"/>
      </w:tblGrid>
      <w:tr w:rsidR="007333AC" w14:paraId="3590903D" w14:textId="77777777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F6FFF0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6AC57E70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7333AC" w14:paraId="168303F9" w14:textId="77777777">
        <w:trPr>
          <w:trHeight w:val="780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A5040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 de casos</w:t>
            </w:r>
          </w:p>
          <w:p w14:paraId="6EE563CA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Solución de problemas</w:t>
            </w:r>
          </w:p>
          <w:p w14:paraId="71323397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Investigación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227C2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3DEC19B7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25A34BF6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impreso</w:t>
            </w:r>
          </w:p>
          <w:p w14:paraId="04A5E4FA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</w:t>
            </w:r>
          </w:p>
          <w:p w14:paraId="6B4DFEAB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Impresos</w:t>
            </w:r>
          </w:p>
          <w:p w14:paraId="2A2FDAA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Cámara de video</w:t>
            </w:r>
          </w:p>
          <w:p w14:paraId="08E3641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Cámara fotográfica</w:t>
            </w:r>
          </w:p>
        </w:tc>
      </w:tr>
    </w:tbl>
    <w:p w14:paraId="3B3C1D7B" w14:textId="77777777" w:rsidR="007333AC" w:rsidRDefault="007333AC">
      <w:pPr>
        <w:pStyle w:val="Normal1"/>
        <w:jc w:val="center"/>
        <w:rPr>
          <w:rFonts w:ascii="Arial" w:eastAsia="Arial" w:hAnsi="Arial" w:cs="Arial"/>
          <w:i/>
        </w:rPr>
      </w:pPr>
    </w:p>
    <w:p w14:paraId="0C43D01A" w14:textId="77777777" w:rsidR="007333AC" w:rsidRDefault="005C5AC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14:paraId="209335D0" w14:textId="77777777" w:rsidR="007333AC" w:rsidRDefault="007333AC">
      <w:pPr>
        <w:pStyle w:val="Normal1"/>
        <w:jc w:val="center"/>
        <w:rPr>
          <w:rFonts w:ascii="Arial" w:eastAsia="Arial" w:hAnsi="Arial" w:cs="Arial"/>
          <w:i/>
        </w:rPr>
      </w:pPr>
    </w:p>
    <w:tbl>
      <w:tblPr>
        <w:tblStyle w:val="a6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18"/>
        <w:gridCol w:w="3750"/>
        <w:gridCol w:w="3044"/>
      </w:tblGrid>
      <w:tr w:rsidR="007333AC" w14:paraId="15805ED7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4A842129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49F90F5D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72CF4B15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7333AC" w14:paraId="44E71617" w14:textId="77777777">
        <w:trPr>
          <w:trHeight w:val="720"/>
        </w:trPr>
        <w:tc>
          <w:tcPr>
            <w:tcW w:w="3318" w:type="dxa"/>
            <w:shd w:val="clear" w:color="auto" w:fill="auto"/>
          </w:tcPr>
          <w:p w14:paraId="78C31B78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  <w:shd w:val="clear" w:color="auto" w:fill="auto"/>
          </w:tcPr>
          <w:p w14:paraId="7001C1BA" w14:textId="77777777" w:rsidR="007333AC" w:rsidRDefault="007333A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bookmarkStart w:id="0" w:name="_gjdgxs" w:colFirst="0" w:colLast="0"/>
            <w:bookmarkEnd w:id="0"/>
          </w:p>
        </w:tc>
        <w:tc>
          <w:tcPr>
            <w:tcW w:w="3044" w:type="dxa"/>
            <w:shd w:val="clear" w:color="auto" w:fill="auto"/>
          </w:tcPr>
          <w:p w14:paraId="0E71F595" w14:textId="77777777" w:rsidR="007333AC" w:rsidRDefault="007333A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</w:tr>
    </w:tbl>
    <w:p w14:paraId="70475CB3" w14:textId="77777777" w:rsidR="007333AC" w:rsidRDefault="007333AC">
      <w:pPr>
        <w:pStyle w:val="Normal1"/>
      </w:pPr>
    </w:p>
    <w:p w14:paraId="7CBC31E4" w14:textId="77777777" w:rsidR="007333AC" w:rsidRDefault="005C5ACC">
      <w:pPr>
        <w:pStyle w:val="Ttulo1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</w:p>
    <w:p w14:paraId="5AD2E333" w14:textId="77777777" w:rsidR="007333AC" w:rsidRDefault="007333AC">
      <w:pPr>
        <w:pStyle w:val="Ttulo1"/>
        <w:rPr>
          <w:sz w:val="26"/>
          <w:szCs w:val="26"/>
        </w:rPr>
      </w:pPr>
    </w:p>
    <w:p w14:paraId="6763009B" w14:textId="77777777" w:rsidR="007333AC" w:rsidRDefault="007333AC">
      <w:pPr>
        <w:pStyle w:val="Ttulo1"/>
        <w:rPr>
          <w:sz w:val="26"/>
          <w:szCs w:val="26"/>
        </w:rPr>
      </w:pPr>
    </w:p>
    <w:p w14:paraId="5C1B156C" w14:textId="77777777" w:rsidR="007333AC" w:rsidRDefault="005C5ACC">
      <w:pPr>
        <w:pStyle w:val="Ttulo1"/>
        <w:rPr>
          <w:sz w:val="26"/>
          <w:szCs w:val="26"/>
        </w:rPr>
      </w:pPr>
      <w:r>
        <w:rPr>
          <w:sz w:val="26"/>
          <w:szCs w:val="26"/>
        </w:rPr>
        <w:t>ADMINISTRACIÓN DE PROCESOS GASTRONÓMICOS</w:t>
      </w:r>
    </w:p>
    <w:p w14:paraId="1611A548" w14:textId="77777777" w:rsidR="007333AC" w:rsidRDefault="007333AC">
      <w:pPr>
        <w:pStyle w:val="Normal1"/>
        <w:jc w:val="center"/>
        <w:rPr>
          <w:rFonts w:ascii="Arial" w:eastAsia="Arial" w:hAnsi="Arial" w:cs="Arial"/>
          <w:b/>
        </w:rPr>
      </w:pPr>
    </w:p>
    <w:p w14:paraId="3DFE74DA" w14:textId="77777777" w:rsidR="007333AC" w:rsidRDefault="005C5AC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65D5A3CA" w14:textId="77777777" w:rsidR="007333AC" w:rsidRDefault="007333AC">
      <w:pPr>
        <w:pStyle w:val="Normal1"/>
        <w:rPr>
          <w:rFonts w:ascii="Arial" w:eastAsia="Arial" w:hAnsi="Arial" w:cs="Arial"/>
        </w:rPr>
      </w:pPr>
    </w:p>
    <w:tbl>
      <w:tblPr>
        <w:tblStyle w:val="a7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2"/>
        <w:gridCol w:w="7246"/>
      </w:tblGrid>
      <w:tr w:rsidR="007333AC" w14:paraId="16F5A296" w14:textId="77777777">
        <w:tc>
          <w:tcPr>
            <w:tcW w:w="2942" w:type="dxa"/>
            <w:vAlign w:val="center"/>
          </w:tcPr>
          <w:p w14:paraId="4FF958FE" w14:textId="77777777" w:rsidR="007333AC" w:rsidRDefault="005C5ACC">
            <w:pPr>
              <w:pStyle w:val="Normal1"/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246" w:type="dxa"/>
            <w:vAlign w:val="center"/>
          </w:tcPr>
          <w:p w14:paraId="2BD7F598" w14:textId="77777777" w:rsidR="007333AC" w:rsidRDefault="005C5ACC">
            <w:pPr>
              <w:pStyle w:val="Normal1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II. Función productiva</w:t>
            </w:r>
          </w:p>
        </w:tc>
      </w:tr>
      <w:tr w:rsidR="007333AC" w14:paraId="0D084F51" w14:textId="77777777">
        <w:tc>
          <w:tcPr>
            <w:tcW w:w="2942" w:type="dxa"/>
            <w:vAlign w:val="center"/>
          </w:tcPr>
          <w:p w14:paraId="686B0A37" w14:textId="77777777" w:rsidR="007333AC" w:rsidRDefault="005C5ACC">
            <w:pPr>
              <w:pStyle w:val="Normal1"/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vAlign w:val="center"/>
          </w:tcPr>
          <w:p w14:paraId="6D73C2E2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</w:tr>
      <w:tr w:rsidR="007333AC" w14:paraId="6F1EB6AE" w14:textId="77777777">
        <w:tc>
          <w:tcPr>
            <w:tcW w:w="2942" w:type="dxa"/>
            <w:vAlign w:val="center"/>
          </w:tcPr>
          <w:p w14:paraId="12D7899B" w14:textId="77777777" w:rsidR="007333AC" w:rsidRDefault="005C5ACC">
            <w:pPr>
              <w:pStyle w:val="Normal1"/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vAlign w:val="center"/>
          </w:tcPr>
          <w:p w14:paraId="71C6B51B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18</w:t>
            </w:r>
          </w:p>
        </w:tc>
      </w:tr>
      <w:tr w:rsidR="007333AC" w14:paraId="46DE81FF" w14:textId="77777777">
        <w:tc>
          <w:tcPr>
            <w:tcW w:w="2942" w:type="dxa"/>
            <w:vAlign w:val="center"/>
          </w:tcPr>
          <w:p w14:paraId="08532461" w14:textId="77777777" w:rsidR="007333AC" w:rsidRDefault="005C5ACC">
            <w:pPr>
              <w:pStyle w:val="Normal1"/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vAlign w:val="center"/>
          </w:tcPr>
          <w:p w14:paraId="78A757C1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7333AC" w14:paraId="7BD5E9C8" w14:textId="77777777">
        <w:tc>
          <w:tcPr>
            <w:tcW w:w="2942" w:type="dxa"/>
            <w:vAlign w:val="center"/>
          </w:tcPr>
          <w:p w14:paraId="612DE947" w14:textId="77777777" w:rsidR="007333AC" w:rsidRDefault="005C5ACC">
            <w:pPr>
              <w:pStyle w:val="Normal1"/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vAlign w:val="center"/>
          </w:tcPr>
          <w:p w14:paraId="395B3A3C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implementará las herramientas de planeación de la función productiva de establecimientos de alimentos y bebidas para estandarizar sus procedimientos.</w:t>
            </w:r>
          </w:p>
        </w:tc>
      </w:tr>
    </w:tbl>
    <w:p w14:paraId="5876A3A0" w14:textId="77777777" w:rsidR="007333AC" w:rsidRDefault="007333AC">
      <w:pPr>
        <w:pStyle w:val="Normal1"/>
      </w:pPr>
    </w:p>
    <w:p w14:paraId="5A7028A2" w14:textId="77777777" w:rsidR="007333AC" w:rsidRDefault="007333AC">
      <w:pPr>
        <w:pStyle w:val="Normal1"/>
      </w:pPr>
    </w:p>
    <w:tbl>
      <w:tblPr>
        <w:tblStyle w:val="a8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28"/>
        <w:gridCol w:w="2458"/>
        <w:gridCol w:w="3370"/>
        <w:gridCol w:w="2356"/>
      </w:tblGrid>
      <w:tr w:rsidR="007333AC" w14:paraId="0834FEA0" w14:textId="77777777">
        <w:trPr>
          <w:trHeight w:val="720"/>
        </w:trPr>
        <w:tc>
          <w:tcPr>
            <w:tcW w:w="1928" w:type="dxa"/>
            <w:shd w:val="clear" w:color="auto" w:fill="D9D9D9"/>
            <w:vAlign w:val="center"/>
          </w:tcPr>
          <w:p w14:paraId="1BD3C431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458" w:type="dxa"/>
            <w:shd w:val="clear" w:color="auto" w:fill="D9D9D9"/>
            <w:vAlign w:val="center"/>
          </w:tcPr>
          <w:p w14:paraId="261A5083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3370" w:type="dxa"/>
            <w:shd w:val="clear" w:color="auto" w:fill="D9D9D9"/>
            <w:vAlign w:val="center"/>
          </w:tcPr>
          <w:p w14:paraId="5A8F7AB8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356" w:type="dxa"/>
            <w:shd w:val="clear" w:color="auto" w:fill="D9D9D9"/>
            <w:vAlign w:val="center"/>
          </w:tcPr>
          <w:p w14:paraId="4D63C979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7333AC" w14:paraId="1143D436" w14:textId="77777777">
        <w:trPr>
          <w:trHeight w:val="720"/>
        </w:trPr>
        <w:tc>
          <w:tcPr>
            <w:tcW w:w="1928" w:type="dxa"/>
            <w:shd w:val="clear" w:color="auto" w:fill="auto"/>
          </w:tcPr>
          <w:p w14:paraId="74190787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Planeación de los procesos de producción en establecimientos de alimentos y bebidas</w:t>
            </w:r>
          </w:p>
        </w:tc>
        <w:tc>
          <w:tcPr>
            <w:tcW w:w="2458" w:type="dxa"/>
            <w:shd w:val="clear" w:color="auto" w:fill="auto"/>
          </w:tcPr>
          <w:p w14:paraId="7F42CA37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conceptos de:</w:t>
            </w:r>
          </w:p>
          <w:p w14:paraId="405489B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Productividad</w:t>
            </w:r>
          </w:p>
          <w:p w14:paraId="0633A39F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Eficacia</w:t>
            </w:r>
          </w:p>
          <w:p w14:paraId="0618CD7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Eficiencia</w:t>
            </w:r>
          </w:p>
          <w:p w14:paraId="008E819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Ruta crítica</w:t>
            </w:r>
          </w:p>
          <w:p w14:paraId="760DEB92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Demanda</w:t>
            </w:r>
          </w:p>
          <w:p w14:paraId="0F1333F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Ingresos, costos y utilidades.</w:t>
            </w:r>
          </w:p>
          <w:p w14:paraId="6EBCFD04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63437970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Explicar la planeación de los procesos de producción, considerando:</w:t>
            </w:r>
          </w:p>
          <w:p w14:paraId="2E96A89D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-El método de la ruta crítica</w:t>
            </w:r>
          </w:p>
          <w:p w14:paraId="64CF4A3A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-Predicción de la demanda</w:t>
            </w:r>
          </w:p>
          <w:p w14:paraId="7F5F7FF0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Costos</w:t>
            </w:r>
          </w:p>
          <w:p w14:paraId="0DBC1779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-Ajustes en la producción</w:t>
            </w:r>
          </w:p>
          <w:p w14:paraId="03DD250C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3370" w:type="dxa"/>
            <w:shd w:val="clear" w:color="auto" w:fill="auto"/>
          </w:tcPr>
          <w:p w14:paraId="55E2F7A7" w14:textId="77777777" w:rsidR="007333AC" w:rsidRDefault="005C5ACC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Desarrollar la planeación de los procesos de producción de establecimientos de alimentos y bebidas.</w:t>
            </w:r>
          </w:p>
        </w:tc>
        <w:tc>
          <w:tcPr>
            <w:tcW w:w="2356" w:type="dxa"/>
            <w:shd w:val="clear" w:color="auto" w:fill="auto"/>
          </w:tcPr>
          <w:p w14:paraId="7F43A7A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618346F2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0445A23C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7E6D95FC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4D1FDB9C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5A38BB46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4D7550D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28AAE481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3F0CFCA2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14:paraId="7044AF89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160F0F10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5AC188B1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4DA5CAC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Dinamismo</w:t>
            </w:r>
          </w:p>
          <w:p w14:paraId="6C607A39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4C3DBF50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77E13B66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16B0A202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Meticuloso</w:t>
            </w:r>
          </w:p>
        </w:tc>
      </w:tr>
      <w:tr w:rsidR="007333AC" w14:paraId="2D7F2A34" w14:textId="77777777">
        <w:trPr>
          <w:trHeight w:val="720"/>
        </w:trPr>
        <w:tc>
          <w:tcPr>
            <w:tcW w:w="1928" w:type="dxa"/>
            <w:shd w:val="clear" w:color="auto" w:fill="auto"/>
          </w:tcPr>
          <w:p w14:paraId="7230D8E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Herramientas informáticas  para la planeación y operación de procesos</w:t>
            </w:r>
          </w:p>
        </w:tc>
        <w:tc>
          <w:tcPr>
            <w:tcW w:w="2458" w:type="dxa"/>
            <w:shd w:val="clear" w:color="auto" w:fill="auto"/>
          </w:tcPr>
          <w:p w14:paraId="56FE2C7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herramienta informática utilizada en la planeación y en la operación de procesos.</w:t>
            </w:r>
          </w:p>
          <w:p w14:paraId="6FFC0E77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3370" w:type="dxa"/>
            <w:shd w:val="clear" w:color="auto" w:fill="auto"/>
          </w:tcPr>
          <w:p w14:paraId="33C3F181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la planeación de la  operación de establecimientos de alimentos y bebidas con la herramienta informática.</w:t>
            </w:r>
          </w:p>
        </w:tc>
        <w:tc>
          <w:tcPr>
            <w:tcW w:w="2356" w:type="dxa"/>
            <w:shd w:val="clear" w:color="auto" w:fill="auto"/>
          </w:tcPr>
          <w:p w14:paraId="7F14A88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5691DB2B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3491ED5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5D4B11F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23FC6DF9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2613A301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5A61240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5BAFB8AB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7F4C64B0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14:paraId="30BFBBB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4690EDB0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40FB5819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056F84C9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Dinamismo</w:t>
            </w:r>
          </w:p>
          <w:p w14:paraId="2245D45C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6BF08FE2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06CCAF5D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757049BD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Meticuloso</w:t>
            </w:r>
          </w:p>
          <w:p w14:paraId="6FC9D862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7333AC" w14:paraId="12BE077B" w14:textId="77777777">
        <w:trPr>
          <w:trHeight w:val="720"/>
        </w:trPr>
        <w:tc>
          <w:tcPr>
            <w:tcW w:w="1928" w:type="dxa"/>
            <w:shd w:val="clear" w:color="auto" w:fill="auto"/>
          </w:tcPr>
          <w:p w14:paraId="0282D77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Manual de procedimientos</w:t>
            </w:r>
          </w:p>
        </w:tc>
        <w:tc>
          <w:tcPr>
            <w:tcW w:w="2458" w:type="dxa"/>
            <w:shd w:val="clear" w:color="auto" w:fill="auto"/>
          </w:tcPr>
          <w:p w14:paraId="708FFFFC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elementos de  manuales de procedimientos:</w:t>
            </w:r>
          </w:p>
          <w:p w14:paraId="5F5C6301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764F02E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 Estructura del manual</w:t>
            </w:r>
          </w:p>
          <w:p w14:paraId="502EC36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Denominación del procedimiento</w:t>
            </w:r>
          </w:p>
          <w:p w14:paraId="2D0A8FCC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Propósito y </w:t>
            </w:r>
          </w:p>
          <w:p w14:paraId="093B4EFE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alcance</w:t>
            </w:r>
          </w:p>
          <w:p w14:paraId="43521D7F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Políticas de operación, normas y lineamientos</w:t>
            </w:r>
          </w:p>
          <w:p w14:paraId="404265F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Descripción</w:t>
            </w:r>
          </w:p>
          <w:p w14:paraId="4E4E332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Diagrama de flujo</w:t>
            </w:r>
          </w:p>
          <w:p w14:paraId="290D667D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Documentos de referencia</w:t>
            </w:r>
          </w:p>
          <w:p w14:paraId="0221A4E7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Registros</w:t>
            </w:r>
          </w:p>
          <w:p w14:paraId="5FBFDD1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Glosario</w:t>
            </w:r>
          </w:p>
          <w:p w14:paraId="5E9113B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Anexos</w:t>
            </w:r>
          </w:p>
          <w:p w14:paraId="7EAE674F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3370" w:type="dxa"/>
            <w:shd w:val="clear" w:color="auto" w:fill="auto"/>
          </w:tcPr>
          <w:p w14:paraId="03BE505E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 manuales de procedimientos de las áreas funcionales de establecimientos de alimentos y bebidas.</w:t>
            </w:r>
          </w:p>
        </w:tc>
        <w:tc>
          <w:tcPr>
            <w:tcW w:w="2356" w:type="dxa"/>
            <w:shd w:val="clear" w:color="auto" w:fill="auto"/>
          </w:tcPr>
          <w:p w14:paraId="371DD3A1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0E4CAB2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2E4E743F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12CE6B82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13FF0CCE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3A9B059D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68333C8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10A55DB0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3307D239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14:paraId="4E18B1C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24689CF9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5C5ABE1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203B7D0E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Dinamismo</w:t>
            </w:r>
          </w:p>
          <w:p w14:paraId="25394FDD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22B9999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45461A8F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2D75BE96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Meticuloso</w:t>
            </w:r>
          </w:p>
          <w:p w14:paraId="191D43C8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1F31B986" w14:textId="77777777" w:rsidR="007333AC" w:rsidRDefault="007333AC">
      <w:pPr>
        <w:pStyle w:val="Normal1"/>
      </w:pPr>
    </w:p>
    <w:p w14:paraId="51A71A3A" w14:textId="77777777" w:rsidR="007333AC" w:rsidRDefault="007333AC">
      <w:pPr>
        <w:pStyle w:val="Normal1"/>
        <w:jc w:val="center"/>
        <w:rPr>
          <w:rFonts w:ascii="Arial" w:eastAsia="Arial" w:hAnsi="Arial" w:cs="Arial"/>
          <w:i/>
        </w:rPr>
      </w:pPr>
    </w:p>
    <w:p w14:paraId="12A60707" w14:textId="77777777" w:rsidR="007333AC" w:rsidRDefault="007333AC">
      <w:pPr>
        <w:pStyle w:val="Normal1"/>
        <w:jc w:val="center"/>
        <w:rPr>
          <w:rFonts w:ascii="Arial" w:eastAsia="Arial" w:hAnsi="Arial" w:cs="Arial"/>
          <w:i/>
        </w:rPr>
      </w:pPr>
    </w:p>
    <w:p w14:paraId="066856DC" w14:textId="77777777" w:rsidR="007333AC" w:rsidRDefault="007333AC">
      <w:pPr>
        <w:pStyle w:val="Normal1"/>
        <w:jc w:val="center"/>
        <w:rPr>
          <w:rFonts w:ascii="Arial" w:eastAsia="Arial" w:hAnsi="Arial" w:cs="Arial"/>
          <w:i/>
        </w:rPr>
      </w:pPr>
    </w:p>
    <w:p w14:paraId="6BD8FC0D" w14:textId="77777777" w:rsidR="007333AC" w:rsidRDefault="005C5ACC">
      <w:pPr>
        <w:pStyle w:val="Ttulo1"/>
        <w:rPr>
          <w:sz w:val="26"/>
          <w:szCs w:val="26"/>
        </w:rPr>
      </w:pPr>
      <w:r>
        <w:rPr>
          <w:sz w:val="26"/>
          <w:szCs w:val="26"/>
        </w:rPr>
        <w:t>ADMINISTRACIÓN DE PROCESOS GASTRONÓMICOS</w:t>
      </w:r>
    </w:p>
    <w:p w14:paraId="7E4A7F85" w14:textId="77777777" w:rsidR="007333AC" w:rsidRDefault="007333AC">
      <w:pPr>
        <w:pStyle w:val="Normal1"/>
        <w:rPr>
          <w:rFonts w:ascii="Arial" w:eastAsia="Arial" w:hAnsi="Arial" w:cs="Arial"/>
        </w:rPr>
      </w:pPr>
    </w:p>
    <w:p w14:paraId="0B0B1AD0" w14:textId="77777777" w:rsidR="007333AC" w:rsidRDefault="005C5ACC">
      <w:pPr>
        <w:pStyle w:val="Normal1"/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44105D07" w14:textId="77777777" w:rsidR="007333AC" w:rsidRDefault="007333AC">
      <w:pPr>
        <w:pStyle w:val="Normal1"/>
        <w:rPr>
          <w:rFonts w:ascii="Arial" w:eastAsia="Arial" w:hAnsi="Arial" w:cs="Arial"/>
        </w:rPr>
      </w:pPr>
    </w:p>
    <w:tbl>
      <w:tblPr>
        <w:tblStyle w:val="a9"/>
        <w:tblW w:w="1011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671"/>
        <w:gridCol w:w="3606"/>
        <w:gridCol w:w="2835"/>
      </w:tblGrid>
      <w:tr w:rsidR="007333AC" w14:paraId="7D0818E6" w14:textId="77777777">
        <w:trPr>
          <w:trHeight w:val="22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CDA99D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F0BE3B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BEC13D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7333AC" w14:paraId="79BE9DF1" w14:textId="77777777">
        <w:trPr>
          <w:trHeight w:val="1092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0244B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 caso de estudio, elaborará la planeación de los procesos de producción de las áreas funcionales de un establecimiento de alimentos y bebidas, que incluya:</w:t>
            </w:r>
          </w:p>
          <w:p w14:paraId="126D2B17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011ABCAB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Ruta crítica</w:t>
            </w:r>
          </w:p>
          <w:p w14:paraId="79C49F2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Predicción de demanda</w:t>
            </w:r>
          </w:p>
          <w:p w14:paraId="071A4309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Costos</w:t>
            </w:r>
          </w:p>
          <w:p w14:paraId="158A613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Ajustes en la producción y justificación</w:t>
            </w:r>
          </w:p>
          <w:p w14:paraId="78BFAC7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 Reportes del sistema</w:t>
            </w:r>
          </w:p>
          <w:p w14:paraId="6C47D08E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Manuales de procedimientos.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8BF8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Comprender los conceptos de la planeación de procesos.</w:t>
            </w:r>
          </w:p>
          <w:p w14:paraId="4277DC08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0B40F7C6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Analizar la planeación de los procesos de producción.</w:t>
            </w:r>
          </w:p>
          <w:p w14:paraId="566E2ABD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5B6A7D42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Comprender las herramientas informáticas de la planeación de procesos de producción.</w:t>
            </w:r>
          </w:p>
          <w:p w14:paraId="1F543CB2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7DA94BD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Identificar la estructura de los manuales de procedimientos.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F1C0B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Estudio de caso</w:t>
            </w:r>
          </w:p>
          <w:p w14:paraId="3E73C0F7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14:paraId="20BE1B11" w14:textId="77777777" w:rsidR="007333AC" w:rsidRDefault="007333AC">
      <w:pPr>
        <w:pStyle w:val="Normal1"/>
      </w:pPr>
    </w:p>
    <w:p w14:paraId="38212009" w14:textId="77777777" w:rsidR="007333AC" w:rsidRDefault="007333AC">
      <w:pPr>
        <w:pStyle w:val="Ttulo1"/>
        <w:rPr>
          <w:sz w:val="26"/>
          <w:szCs w:val="26"/>
        </w:rPr>
      </w:pPr>
    </w:p>
    <w:p w14:paraId="69D6D055" w14:textId="77777777" w:rsidR="007333AC" w:rsidRDefault="005C5ACC">
      <w:pPr>
        <w:pStyle w:val="Ttulo1"/>
        <w:rPr>
          <w:sz w:val="26"/>
          <w:szCs w:val="26"/>
        </w:rPr>
      </w:pPr>
      <w:r>
        <w:rPr>
          <w:sz w:val="26"/>
          <w:szCs w:val="26"/>
        </w:rPr>
        <w:t>ADMINISTRACIÓN DE PROCESOS GASTRONÓMICOS</w:t>
      </w:r>
    </w:p>
    <w:p w14:paraId="71034FA0" w14:textId="77777777" w:rsidR="007333AC" w:rsidRDefault="007333AC">
      <w:pPr>
        <w:pStyle w:val="Normal1"/>
        <w:rPr>
          <w:rFonts w:ascii="Arial" w:eastAsia="Arial" w:hAnsi="Arial" w:cs="Arial"/>
        </w:rPr>
      </w:pPr>
    </w:p>
    <w:p w14:paraId="2712ABE8" w14:textId="77777777" w:rsidR="007333AC" w:rsidRDefault="005C5AC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ENSEÑANZA APRENDIZAJE</w:t>
      </w:r>
    </w:p>
    <w:p w14:paraId="1259A3A6" w14:textId="77777777" w:rsidR="007333AC" w:rsidRDefault="007333AC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a"/>
        <w:tblW w:w="1011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056"/>
        <w:gridCol w:w="5056"/>
      </w:tblGrid>
      <w:tr w:rsidR="007333AC" w14:paraId="40E0A044" w14:textId="77777777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E7CBE8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E864A63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7333AC" w14:paraId="052BBC85" w14:textId="77777777">
        <w:trPr>
          <w:trHeight w:val="894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1248D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14:paraId="0393F28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Investigación</w:t>
            </w:r>
          </w:p>
          <w:p w14:paraId="5DCB7BC2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auxiliado por las tecnologías de la información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7981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5572A9A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2AE3832D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impreso</w:t>
            </w:r>
          </w:p>
          <w:p w14:paraId="752C1376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</w:t>
            </w:r>
          </w:p>
          <w:p w14:paraId="36F385F6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Impresos</w:t>
            </w:r>
          </w:p>
          <w:p w14:paraId="3766FE0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Software</w:t>
            </w:r>
          </w:p>
        </w:tc>
      </w:tr>
    </w:tbl>
    <w:p w14:paraId="79EBDE5B" w14:textId="77777777" w:rsidR="007333AC" w:rsidRDefault="007333AC">
      <w:pPr>
        <w:pStyle w:val="Normal1"/>
      </w:pPr>
    </w:p>
    <w:p w14:paraId="68BE310F" w14:textId="77777777" w:rsidR="007333AC" w:rsidRDefault="005C5AC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14:paraId="636CEAC8" w14:textId="77777777" w:rsidR="007333AC" w:rsidRDefault="007333AC">
      <w:pPr>
        <w:pStyle w:val="Normal1"/>
        <w:jc w:val="center"/>
        <w:rPr>
          <w:rFonts w:ascii="Arial" w:eastAsia="Arial" w:hAnsi="Arial" w:cs="Arial"/>
          <w:i/>
        </w:rPr>
      </w:pPr>
    </w:p>
    <w:tbl>
      <w:tblPr>
        <w:tblStyle w:val="ab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18"/>
        <w:gridCol w:w="3750"/>
        <w:gridCol w:w="3044"/>
      </w:tblGrid>
      <w:tr w:rsidR="007333AC" w14:paraId="08D69141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6477EECB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6810D06A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68185736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7333AC" w14:paraId="1355E4D6" w14:textId="77777777">
        <w:trPr>
          <w:trHeight w:val="720"/>
        </w:trPr>
        <w:tc>
          <w:tcPr>
            <w:tcW w:w="3318" w:type="dxa"/>
            <w:shd w:val="clear" w:color="auto" w:fill="auto"/>
          </w:tcPr>
          <w:p w14:paraId="2A8F2DE7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  <w:shd w:val="clear" w:color="auto" w:fill="auto"/>
          </w:tcPr>
          <w:p w14:paraId="51E0AEBD" w14:textId="77777777" w:rsidR="007333AC" w:rsidRDefault="007333A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3044" w:type="dxa"/>
            <w:shd w:val="clear" w:color="auto" w:fill="auto"/>
          </w:tcPr>
          <w:p w14:paraId="339C6EDD" w14:textId="77777777" w:rsidR="007333AC" w:rsidRDefault="007333A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</w:tr>
    </w:tbl>
    <w:p w14:paraId="6138A355" w14:textId="77777777" w:rsidR="007333AC" w:rsidRDefault="007333AC">
      <w:pPr>
        <w:pStyle w:val="Ttulo1"/>
        <w:rPr>
          <w:sz w:val="26"/>
          <w:szCs w:val="26"/>
        </w:rPr>
      </w:pPr>
    </w:p>
    <w:p w14:paraId="54DED98E" w14:textId="77777777" w:rsidR="007333AC" w:rsidRDefault="005C5ACC">
      <w:pPr>
        <w:pStyle w:val="Ttulo1"/>
        <w:rPr>
          <w:sz w:val="26"/>
          <w:szCs w:val="26"/>
        </w:rPr>
      </w:pPr>
      <w:r>
        <w:rPr>
          <w:sz w:val="26"/>
          <w:szCs w:val="26"/>
        </w:rPr>
        <w:t>ADMINISTRACIÓN DE PROCESOS GASTRONÓMICOS</w:t>
      </w:r>
    </w:p>
    <w:p w14:paraId="044D0916" w14:textId="77777777" w:rsidR="007333AC" w:rsidRDefault="007333AC">
      <w:pPr>
        <w:pStyle w:val="Normal1"/>
      </w:pPr>
    </w:p>
    <w:p w14:paraId="1A624512" w14:textId="77777777" w:rsidR="007333AC" w:rsidRDefault="005C5AC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CAPACIDADES DERIVADAS DE LAS COMPETENCIAS PROFESIONALES A LAS QUE CONTRIBUYE LA ASIGNATURA</w:t>
      </w:r>
    </w:p>
    <w:p w14:paraId="4700803B" w14:textId="77777777" w:rsidR="007333AC" w:rsidRDefault="007333AC">
      <w:pPr>
        <w:pStyle w:val="Normal1"/>
        <w:jc w:val="center"/>
        <w:rPr>
          <w:rFonts w:ascii="Arial" w:eastAsia="Arial" w:hAnsi="Arial" w:cs="Arial"/>
          <w:b/>
        </w:rPr>
      </w:pPr>
    </w:p>
    <w:tbl>
      <w:tblPr>
        <w:tblStyle w:val="ac"/>
        <w:tblW w:w="1011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74"/>
        <w:gridCol w:w="5438"/>
      </w:tblGrid>
      <w:tr w:rsidR="007333AC" w14:paraId="7421379E" w14:textId="77777777">
        <w:trPr>
          <w:trHeight w:val="5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443637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Capacidad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E0D391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7333AC" w14:paraId="56DF2331" w14:textId="77777777">
        <w:trPr>
          <w:trHeight w:val="22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F8F5A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Diagnosticar los recursos humanos, materiales, técnicos y financieros a través del análisis de puestos y funcionalidad de los equipos, estados financieros básicos y normatividad aplicable para determinar y optimizar los recursos.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0B395A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Elabora el diagnostico de los recursos e integra el reporte con lo siguiente: </w:t>
            </w:r>
          </w:p>
          <w:p w14:paraId="23A3FA61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64C9160E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A) Recursos Humanos: </w:t>
            </w:r>
          </w:p>
          <w:p w14:paraId="1160077B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2C0BBED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Análisis de puestos: Funciones, habilidades, capacidades, aptitud, actitud y perfil del puesto</w:t>
            </w:r>
          </w:p>
          <w:p w14:paraId="59A5310B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Diagnóstico de necesidades de capacitación</w:t>
            </w:r>
          </w:p>
          <w:p w14:paraId="31576543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00D49542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B) Recursos materiales: </w:t>
            </w:r>
          </w:p>
          <w:p w14:paraId="766EB740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10790DE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Inventarios de instalaciones, equipo y materia prima: uso, manejo, utilidad y vida probable.</w:t>
            </w:r>
          </w:p>
          <w:p w14:paraId="0F16713E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6B031EB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Recursos Financieros:</w:t>
            </w:r>
          </w:p>
          <w:p w14:paraId="71BDCEA8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19ADF932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 Análisis de costos de: producción y operación </w:t>
            </w:r>
          </w:p>
          <w:p w14:paraId="423DB7E0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Estados financieros básicos: controles internos de las áreas funcionales</w:t>
            </w:r>
          </w:p>
          <w:p w14:paraId="54C3D581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77E29A7D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Recursos Técnicos:</w:t>
            </w:r>
          </w:p>
          <w:p w14:paraId="4B4DAB70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7DB6D59B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-Software</w:t>
            </w:r>
          </w:p>
          <w:p w14:paraId="6A2D870E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-El menú del establecimiento</w:t>
            </w:r>
          </w:p>
          <w:p w14:paraId="6FA305B7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-Inventarios</w:t>
            </w:r>
          </w:p>
          <w:p w14:paraId="5C1F3151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-Ingeniería de procesos</w:t>
            </w:r>
          </w:p>
          <w:p w14:paraId="33B3E9BC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181AAE10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E) Normatividad aplicable:</w:t>
            </w:r>
          </w:p>
          <w:p w14:paraId="52944A5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-Licencias y permisos de operación.</w:t>
            </w:r>
          </w:p>
          <w:p w14:paraId="1DF4E418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7333AC" w14:paraId="08E53184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5EAAA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Planear los recursos humanos, materiales, técnicos y financieros considerando el diagnóstico de necesidades de recursos, la normatividad aplicable, herramientas de planeación estratégica y desarrollo organizacional, así como la elaboración de presupuestos e indicadores, para el cumplimiento de los objetivos de la organización.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849C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 la planeación e integra un reporte con lo siguiente:</w:t>
            </w:r>
          </w:p>
          <w:p w14:paraId="3ED274B0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2AD35C4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Filosofía organizacional</w:t>
            </w:r>
          </w:p>
          <w:p w14:paraId="0987FD31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4108FBC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Objetivos: operacionales, tácticos y estratégicos.</w:t>
            </w:r>
          </w:p>
          <w:p w14:paraId="10AF8C89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39AF20B0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Planes y programas de las áreas funcionales: líneas de acción, contingencias y puntos críticos de control:</w:t>
            </w:r>
          </w:p>
          <w:p w14:paraId="0E85CD4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recursos humanos: inducción y  capacitación del personal</w:t>
            </w:r>
          </w:p>
          <w:p w14:paraId="3E206E90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recursos materiales: compras, insumos, infraestructura y mantenimiento preventivo y correctivo</w:t>
            </w:r>
          </w:p>
          <w:p w14:paraId="7D3E6160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recursos financieros: presupuestos ingresos y egresos y  proyecciones</w:t>
            </w:r>
          </w:p>
          <w:p w14:paraId="5D2AA2A0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47ADAC9D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Ingeniería de procesos:</w:t>
            </w:r>
          </w:p>
          <w:p w14:paraId="6CC3F0BA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33F70CC7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I. Manuales operacionales de cocina, almacén, compras, área de servicio al cliente,  bar, contraloría y administración:</w:t>
            </w:r>
          </w:p>
          <w:p w14:paraId="27B1F5DA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Funciones, objetivos, alcance y unidad responsable</w:t>
            </w:r>
          </w:p>
          <w:p w14:paraId="7131719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Estructura orgánica de las áreas</w:t>
            </w:r>
          </w:p>
          <w:p w14:paraId="10DF1C40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Marco normativo</w:t>
            </w:r>
          </w:p>
          <w:p w14:paraId="5A4B82DD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Áreas funcionales </w:t>
            </w:r>
          </w:p>
          <w:p w14:paraId="1DE83A4B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Tiempos y movimientos de las áreas </w:t>
            </w:r>
          </w:p>
          <w:p w14:paraId="7111193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Diagramas de flujo de las áreas: cocina, almacén, compras, comedor,  bar, contraloría y administración</w:t>
            </w:r>
          </w:p>
          <w:p w14:paraId="38009E1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Cronograma de actividades</w:t>
            </w:r>
          </w:p>
          <w:p w14:paraId="0ABD5C7B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Formatos aplicables </w:t>
            </w:r>
          </w:p>
          <w:p w14:paraId="1D918DCA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Establecer puntos críticos de control</w:t>
            </w:r>
          </w:p>
          <w:p w14:paraId="73F92D36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39485E9D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E) Listas de verificación de las áreas funcionales.</w:t>
            </w:r>
          </w:p>
          <w:p w14:paraId="2862796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64D7A85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F) Establecer indicadores de las áreas funcionales:</w:t>
            </w:r>
          </w:p>
          <w:p w14:paraId="40615E6E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72707979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Producción</w:t>
            </w:r>
          </w:p>
          <w:p w14:paraId="5FF11D27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Desempeño</w:t>
            </w:r>
          </w:p>
          <w:p w14:paraId="3FF8474C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Calidad</w:t>
            </w:r>
          </w:p>
          <w:p w14:paraId="32D3F831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7333AC" w14:paraId="314E21CE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953E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Coordinar los recursos humanos, materiales, técnicos y financieros considerando la planeación y normatividad aplicable, utilizando herramientas contables,  financieras, administrativas y de gestión de calidad para el logro de las metas establecidas.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441D9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Coordina la operación de las áreas y entrega el informe de operación que contenga:</w:t>
            </w:r>
          </w:p>
          <w:p w14:paraId="605EEA83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345784C6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Grado de cumplimiento de los indicadores de:</w:t>
            </w:r>
          </w:p>
          <w:p w14:paraId="1C8D69F6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7826C786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producción</w:t>
            </w:r>
          </w:p>
          <w:p w14:paraId="02C152A0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desempeño </w:t>
            </w:r>
          </w:p>
          <w:p w14:paraId="4D8B69D0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calidad</w:t>
            </w:r>
          </w:p>
          <w:p w14:paraId="7867386A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2AEC21E9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Grado de cumplimiento de los controles internos de las áreas funcionales.</w:t>
            </w:r>
          </w:p>
          <w:p w14:paraId="3FDDB499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376619F7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Listas de verificación de los procedimientos.</w:t>
            </w:r>
          </w:p>
          <w:p w14:paraId="62FEDE0A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6699002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Bitácoras de las áreas funcionales</w:t>
            </w:r>
          </w:p>
          <w:p w14:paraId="16A77578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315230E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Reporte de incidencias</w:t>
            </w:r>
          </w:p>
          <w:p w14:paraId="392A92CA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7333AC" w14:paraId="54B64C9C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3AE2F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Evaluar la administración de los recursos a través del análisis de resultados, herramientas de evaluación y considerando la normatividad aplicable para determinar estrategias de mejora continua y toma de decisiones.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E0C7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Evalúa la administración de los recursos y presenta un informe que contenga:</w:t>
            </w:r>
          </w:p>
          <w:p w14:paraId="3C608DA4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5F269BC7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I. Resultados:</w:t>
            </w:r>
          </w:p>
          <w:p w14:paraId="6732FAE8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29D0796A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Recursos humanos:</w:t>
            </w:r>
          </w:p>
          <w:p w14:paraId="3DCE96E6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397FC2A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evaluación del desempeño del personal</w:t>
            </w:r>
          </w:p>
          <w:p w14:paraId="755B7D59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cumplimiento de indicadores de producción, desempeño y calidad de las áreas funcionales.</w:t>
            </w:r>
          </w:p>
          <w:p w14:paraId="51E4A2C3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clima laboral</w:t>
            </w:r>
          </w:p>
          <w:p w14:paraId="4B44EE2D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2E721E4C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Recursos materiales y técnicos:</w:t>
            </w:r>
          </w:p>
          <w:p w14:paraId="6B011D4D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24CE0F0E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- Informe de auditoría de funcionalidad y estado físico de las instalaciones y equipo.</w:t>
            </w:r>
          </w:p>
          <w:p w14:paraId="10245E23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5E3C143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c) Recursos Financieros: </w:t>
            </w:r>
          </w:p>
          <w:p w14:paraId="41E08854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5DDACC24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Estados financieros básicos</w:t>
            </w:r>
          </w:p>
          <w:p w14:paraId="2DD661D0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14732F26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Normatividad</w:t>
            </w:r>
          </w:p>
          <w:p w14:paraId="21E47C54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55826CD8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cumplimiento de la normatividad aplicable</w:t>
            </w:r>
          </w:p>
          <w:p w14:paraId="07967B81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  <w:p w14:paraId="330CBFF5" w14:textId="77777777" w:rsidR="007333AC" w:rsidRDefault="005C5AC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II. Propuesta de mejora: acciones preventivas y  correctivas</w:t>
            </w:r>
          </w:p>
          <w:p w14:paraId="0B2CE769" w14:textId="77777777" w:rsidR="007333AC" w:rsidRDefault="007333AC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70A5CF9D" w14:textId="77777777" w:rsidR="007333AC" w:rsidRDefault="005C5ACC">
      <w:pPr>
        <w:pStyle w:val="Ttulo1"/>
        <w:rPr>
          <w:sz w:val="26"/>
          <w:szCs w:val="26"/>
        </w:rPr>
      </w:pPr>
      <w:r>
        <w:br w:type="page"/>
      </w:r>
      <w:r>
        <w:rPr>
          <w:sz w:val="26"/>
          <w:szCs w:val="26"/>
        </w:rPr>
        <w:t>ADMINISTRACIÓN DE PROCESOS GASTRONÓMICOS</w:t>
      </w:r>
    </w:p>
    <w:p w14:paraId="241ABD29" w14:textId="77777777" w:rsidR="007333AC" w:rsidRDefault="007333AC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p w14:paraId="30D7A2F0" w14:textId="77777777" w:rsidR="007333AC" w:rsidRDefault="005C5AC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FUENTES BIBLIOGRÁFICAS</w:t>
      </w:r>
    </w:p>
    <w:p w14:paraId="5B92B13F" w14:textId="77777777" w:rsidR="007333AC" w:rsidRDefault="007333AC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d"/>
        <w:tblW w:w="10448" w:type="dxa"/>
        <w:tblInd w:w="-577" w:type="dxa"/>
        <w:tblLayout w:type="fixed"/>
        <w:tblLook w:val="0400" w:firstRow="0" w:lastRow="0" w:firstColumn="0" w:lastColumn="0" w:noHBand="0" w:noVBand="1"/>
      </w:tblPr>
      <w:tblGrid>
        <w:gridCol w:w="1700"/>
        <w:gridCol w:w="1472"/>
        <w:gridCol w:w="2159"/>
        <w:gridCol w:w="1276"/>
        <w:gridCol w:w="1559"/>
        <w:gridCol w:w="2282"/>
      </w:tblGrid>
      <w:tr w:rsidR="007333AC" w14:paraId="56C56B08" w14:textId="77777777">
        <w:trPr>
          <w:trHeight w:val="9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25A6927C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Autor</w:t>
            </w:r>
          </w:p>
        </w:tc>
        <w:tc>
          <w:tcPr>
            <w:tcW w:w="147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24E554D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Año</w:t>
            </w:r>
          </w:p>
        </w:tc>
        <w:tc>
          <w:tcPr>
            <w:tcW w:w="2159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122B0B92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Título del Documento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1867940B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Ciudad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58A736B9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País</w:t>
            </w:r>
          </w:p>
        </w:tc>
        <w:tc>
          <w:tcPr>
            <w:tcW w:w="228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EB310C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Editorial</w:t>
            </w:r>
          </w:p>
        </w:tc>
      </w:tr>
      <w:tr w:rsidR="007333AC" w14:paraId="3582BCF9" w14:textId="77777777">
        <w:trPr>
          <w:trHeight w:val="1280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A7EB4B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Gabriel Angos Vallejo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FA90D6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(2016)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932D7F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i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Diseño de procesos de servicio de restauración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452D1D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Cd. de México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E0926B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México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DE764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Paraninfo</w:t>
            </w:r>
          </w:p>
        </w:tc>
      </w:tr>
      <w:tr w:rsidR="007333AC" w14:paraId="2AF94E9C" w14:textId="77777777">
        <w:trPr>
          <w:trHeight w:val="1200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986788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David F. Muñoz Negrón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C8CCC2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(2017)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640E2A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i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Administración de operaciones.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801303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Cd. de México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6624F2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México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41CFF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Alfaomega</w:t>
            </w:r>
          </w:p>
        </w:tc>
      </w:tr>
      <w:tr w:rsidR="007333AC" w14:paraId="05DD40CF" w14:textId="77777777">
        <w:trPr>
          <w:trHeight w:val="1780"/>
        </w:trPr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94986B2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Oswaldo Ortega</w:t>
            </w:r>
          </w:p>
        </w:tc>
        <w:tc>
          <w:tcPr>
            <w:tcW w:w="147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C13434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(2017)</w:t>
            </w:r>
          </w:p>
        </w:tc>
        <w:tc>
          <w:tcPr>
            <w:tcW w:w="215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FC8B0E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i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Mejoramiento continuo de procesos. Aspectos conceptuales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6F5B98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Bogotá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19C94F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Colombia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C4CB589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Ediciones de la U </w:t>
            </w:r>
          </w:p>
        </w:tc>
      </w:tr>
      <w:tr w:rsidR="007333AC" w14:paraId="066F6038" w14:textId="77777777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40BF83A" w14:textId="77777777" w:rsidR="007333AC" w:rsidRDefault="007333AC">
            <w:pPr>
              <w:pStyle w:val="Normal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7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3E974C" w14:textId="77777777" w:rsidR="007333AC" w:rsidRDefault="007333A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3F0A5D" w14:textId="77777777" w:rsidR="007333AC" w:rsidRDefault="007333A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7D5DC4" w14:textId="77777777" w:rsidR="007333AC" w:rsidRDefault="007333A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82E2B9" w14:textId="77777777" w:rsidR="007333AC" w:rsidRDefault="007333A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740A7B9" w14:textId="77777777" w:rsidR="007333AC" w:rsidRDefault="007333AC">
            <w:pPr>
              <w:pStyle w:val="Normal1"/>
              <w:rPr>
                <w:rFonts w:ascii="Arial" w:eastAsia="Arial" w:hAnsi="Arial" w:cs="Arial"/>
                <w:color w:val="000000"/>
              </w:rPr>
            </w:pPr>
          </w:p>
        </w:tc>
      </w:tr>
      <w:tr w:rsidR="007333AC" w14:paraId="66C4BC6B" w14:textId="77777777">
        <w:trPr>
          <w:trHeight w:val="80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CAE921" w14:textId="77777777" w:rsidR="007333AC" w:rsidRDefault="007333A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7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5E9E4E" w14:textId="77777777" w:rsidR="007333AC" w:rsidRDefault="007333A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EC1856" w14:textId="77777777" w:rsidR="007333AC" w:rsidRDefault="007333A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6E7AC6" w14:textId="77777777" w:rsidR="007333AC" w:rsidRDefault="007333A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68EE7A" w14:textId="77777777" w:rsidR="007333AC" w:rsidRDefault="007333A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16B0D" w14:textId="77777777" w:rsidR="007333AC" w:rsidRDefault="007333AC">
            <w:pPr>
              <w:pStyle w:val="Normal1"/>
              <w:rPr>
                <w:rFonts w:ascii="Arial" w:eastAsia="Arial" w:hAnsi="Arial" w:cs="Arial"/>
                <w:color w:val="000000"/>
              </w:rPr>
            </w:pPr>
          </w:p>
        </w:tc>
      </w:tr>
      <w:tr w:rsidR="007333AC" w14:paraId="4D16FC1E" w14:textId="77777777">
        <w:trPr>
          <w:trHeight w:val="2100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7D47E3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Los procesos de servicios en restauración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3BA255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(2015)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CF930A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i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Los procesos de servicios en restauración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48995C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Madrid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303723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España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015F3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Síntesis</w:t>
            </w:r>
          </w:p>
        </w:tc>
      </w:tr>
      <w:tr w:rsidR="007333AC" w14:paraId="147B1A92" w14:textId="77777777">
        <w:trPr>
          <w:trHeight w:val="2400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D2FA05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María Galván Alcántara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CE539B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(2018)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6A2737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i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Diseño de procesos de servicio en restauración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6F54E1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Málaga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1804CB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España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CBD68" w14:textId="77777777" w:rsidR="007333AC" w:rsidRDefault="005C5ACC">
            <w:pPr>
              <w:pStyle w:val="Normal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IC Editorial</w:t>
            </w:r>
          </w:p>
        </w:tc>
      </w:tr>
    </w:tbl>
    <w:p w14:paraId="51B71A12" w14:textId="77777777" w:rsidR="007333AC" w:rsidRDefault="007333AC">
      <w:pPr>
        <w:pStyle w:val="Normal1"/>
        <w:jc w:val="center"/>
        <w:rPr>
          <w:rFonts w:ascii="Arial" w:eastAsia="Arial" w:hAnsi="Arial" w:cs="Arial"/>
        </w:rPr>
      </w:pPr>
    </w:p>
    <w:sectPr w:rsidR="007333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8A6EE" w14:textId="77777777" w:rsidR="007C6B46" w:rsidRDefault="007C6B46">
      <w:r>
        <w:separator/>
      </w:r>
    </w:p>
  </w:endnote>
  <w:endnote w:type="continuationSeparator" w:id="0">
    <w:p w14:paraId="2D7A0A4E" w14:textId="77777777" w:rsidR="007C6B46" w:rsidRDefault="007C6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AA040" w14:textId="77777777" w:rsidR="006046B2" w:rsidRDefault="006046B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177D2" w14:textId="77777777" w:rsidR="007333AC" w:rsidRDefault="007333AC">
    <w:pPr>
      <w:pStyle w:val="Normal1"/>
    </w:pPr>
  </w:p>
  <w:tbl>
    <w:tblPr>
      <w:tblStyle w:val="ae"/>
      <w:tblW w:w="1011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7333AC" w14:paraId="6B5C644C" w14:textId="77777777">
      <w:tc>
        <w:tcPr>
          <w:tcW w:w="1203" w:type="dxa"/>
          <w:vAlign w:val="center"/>
        </w:tcPr>
        <w:p w14:paraId="233E8A22" w14:textId="77777777" w:rsidR="007333AC" w:rsidRDefault="005C5ACC">
          <w:pPr>
            <w:pStyle w:val="Normal1"/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ELABORÓ:</w:t>
          </w:r>
        </w:p>
      </w:tc>
      <w:tc>
        <w:tcPr>
          <w:tcW w:w="3121" w:type="dxa"/>
          <w:vAlign w:val="center"/>
        </w:tcPr>
        <w:p w14:paraId="314601D6" w14:textId="77777777" w:rsidR="007333AC" w:rsidRDefault="005C5ACC">
          <w:pPr>
            <w:pStyle w:val="Normal1"/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>Comité de Directores de la Carrera de Lic. en Gastronomía</w:t>
          </w:r>
        </w:p>
      </w:tc>
      <w:tc>
        <w:tcPr>
          <w:tcW w:w="1984" w:type="dxa"/>
          <w:vAlign w:val="center"/>
        </w:tcPr>
        <w:p w14:paraId="65C12D28" w14:textId="77777777" w:rsidR="007333AC" w:rsidRDefault="005C5ACC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833" w:type="dxa"/>
          <w:vAlign w:val="center"/>
        </w:tcPr>
        <w:p w14:paraId="3EEE3D22" w14:textId="77777777" w:rsidR="007333AC" w:rsidRDefault="005C5ACC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Subdirección de Programas Educativos</w:t>
          </w:r>
        </w:p>
      </w:tc>
      <w:tc>
        <w:tcPr>
          <w:tcW w:w="971" w:type="dxa"/>
          <w:vMerge w:val="restart"/>
        </w:tcPr>
        <w:p w14:paraId="54AC26E1" w14:textId="77777777" w:rsidR="007333AC" w:rsidRDefault="005C5ACC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  <w:lang w:val="es-ES"/>
            </w:rPr>
            <w:drawing>
              <wp:inline distT="0" distB="0" distL="0" distR="0" wp14:anchorId="0ADEC694" wp14:editId="1F74C953">
                <wp:extent cx="475615" cy="467995"/>
                <wp:effectExtent l="0" t="0" r="0" b="0"/>
                <wp:docPr id="2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5615" cy="4679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7333AC" w14:paraId="1E20BECD" w14:textId="77777777">
      <w:trPr>
        <w:trHeight w:val="280"/>
      </w:trPr>
      <w:tc>
        <w:tcPr>
          <w:tcW w:w="1203" w:type="dxa"/>
          <w:vAlign w:val="center"/>
        </w:tcPr>
        <w:p w14:paraId="52809A4A" w14:textId="77777777" w:rsidR="007333AC" w:rsidRDefault="005C5ACC">
          <w:pPr>
            <w:pStyle w:val="Normal1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121" w:type="dxa"/>
          <w:vAlign w:val="center"/>
        </w:tcPr>
        <w:p w14:paraId="2AABEB44" w14:textId="77777777" w:rsidR="007333AC" w:rsidRDefault="005C5ACC">
          <w:pPr>
            <w:pStyle w:val="Normal1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 y P.</w:t>
          </w:r>
        </w:p>
      </w:tc>
      <w:tc>
        <w:tcPr>
          <w:tcW w:w="1984" w:type="dxa"/>
          <w:vAlign w:val="center"/>
        </w:tcPr>
        <w:p w14:paraId="206D5623" w14:textId="77777777" w:rsidR="007333AC" w:rsidRDefault="005C5ACC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833" w:type="dxa"/>
          <w:vAlign w:val="center"/>
        </w:tcPr>
        <w:p w14:paraId="1D8E4CAA" w14:textId="77777777" w:rsidR="007333AC" w:rsidRDefault="005C5ACC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2020</w:t>
          </w:r>
        </w:p>
      </w:tc>
      <w:tc>
        <w:tcPr>
          <w:tcW w:w="971" w:type="dxa"/>
          <w:vMerge/>
        </w:tcPr>
        <w:p w14:paraId="771FE853" w14:textId="77777777" w:rsidR="007333AC" w:rsidRDefault="007333AC">
          <w:pPr>
            <w:pStyle w:val="Normal1"/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694481AE" w14:textId="77777777" w:rsidR="007333AC" w:rsidRDefault="007333AC">
    <w:pPr>
      <w:pStyle w:val="Normal1"/>
      <w:jc w:val="right"/>
    </w:pPr>
  </w:p>
  <w:p w14:paraId="042FEDCB" w14:textId="4F608FE2" w:rsidR="007333AC" w:rsidRDefault="006046B2" w:rsidP="006046B2">
    <w:pPr>
      <w:pStyle w:val="Normal1"/>
      <w:jc w:val="right"/>
      <w:rPr>
        <w:rFonts w:ascii="Arial" w:eastAsia="Arial" w:hAnsi="Arial" w:cs="Arial"/>
        <w:sz w:val="14"/>
        <w:szCs w:val="14"/>
      </w:rPr>
    </w:pPr>
    <w:r w:rsidRPr="006046B2">
      <w:rPr>
        <w:rFonts w:ascii="Arial" w:eastAsia="Arial" w:hAnsi="Arial" w:cs="Arial"/>
        <w:sz w:val="14"/>
        <w:szCs w:val="14"/>
      </w:rPr>
      <w:t>F-DA-01-PE-LIC-31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19AD1" w14:textId="77777777" w:rsidR="006046B2" w:rsidRDefault="006046B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18282" w14:textId="77777777" w:rsidR="007C6B46" w:rsidRDefault="007C6B46">
      <w:r>
        <w:separator/>
      </w:r>
    </w:p>
  </w:footnote>
  <w:footnote w:type="continuationSeparator" w:id="0">
    <w:p w14:paraId="0571EA33" w14:textId="77777777" w:rsidR="007C6B46" w:rsidRDefault="007C6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36E5B" w14:textId="77777777" w:rsidR="006046B2" w:rsidRDefault="006046B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136BD" w14:textId="77777777" w:rsidR="006046B2" w:rsidRDefault="006046B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58E84" w14:textId="77777777" w:rsidR="006046B2" w:rsidRDefault="006046B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C656D"/>
    <w:multiLevelType w:val="multilevel"/>
    <w:tmpl w:val="812863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71EC5"/>
    <w:multiLevelType w:val="multilevel"/>
    <w:tmpl w:val="69A443A0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" w15:restartNumberingAfterBreak="0">
    <w:nsid w:val="3603609B"/>
    <w:multiLevelType w:val="multilevel"/>
    <w:tmpl w:val="E2D6ED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F5363C"/>
    <w:multiLevelType w:val="multilevel"/>
    <w:tmpl w:val="D86C30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333AC"/>
    <w:rsid w:val="000764C5"/>
    <w:rsid w:val="005C5ACC"/>
    <w:rsid w:val="006046B2"/>
    <w:rsid w:val="007333AC"/>
    <w:rsid w:val="007C6B46"/>
    <w:rsid w:val="00AF1499"/>
    <w:rsid w:val="00E4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135D32"/>
  <w15:docId w15:val="{7F3E0D30-C48D-47E5-B3CB-016D0DEB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jc w:val="center"/>
      <w:outlineLvl w:val="0"/>
    </w:pPr>
    <w:rPr>
      <w:rFonts w:ascii="Arial" w:eastAsia="Arial" w:hAnsi="Arial" w:cs="Arial"/>
      <w:b/>
      <w:sz w:val="22"/>
      <w:szCs w:val="22"/>
    </w:rPr>
  </w:style>
  <w:style w:type="paragraph" w:styleId="Ttulo2">
    <w:name w:val="heading 2"/>
    <w:basedOn w:val="Normal1"/>
    <w:next w:val="Normal1"/>
    <w:pPr>
      <w:keepNext/>
      <w:spacing w:before="240" w:after="60"/>
      <w:ind w:left="72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Ttulo3">
    <w:name w:val="heading 3"/>
    <w:basedOn w:val="Normal1"/>
    <w:next w:val="Normal1"/>
    <w:pPr>
      <w:keepNext/>
      <w:spacing w:before="240" w:after="60"/>
      <w:ind w:left="144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Ttulo4">
    <w:name w:val="heading 4"/>
    <w:basedOn w:val="Normal1"/>
    <w:next w:val="Normal1"/>
    <w:pPr>
      <w:keepNext/>
      <w:spacing w:before="240" w:after="60"/>
      <w:ind w:left="2160"/>
      <w:outlineLvl w:val="3"/>
    </w:pPr>
    <w:rPr>
      <w:rFonts w:ascii="Calibri" w:eastAsia="Calibri" w:hAnsi="Calibri" w:cs="Calibri"/>
      <w:b/>
      <w:sz w:val="28"/>
      <w:szCs w:val="28"/>
    </w:rPr>
  </w:style>
  <w:style w:type="paragraph" w:styleId="Ttulo5">
    <w:name w:val="heading 5"/>
    <w:basedOn w:val="Normal1"/>
    <w:next w:val="Normal1"/>
    <w:pPr>
      <w:spacing w:before="240" w:after="60"/>
      <w:ind w:left="2880"/>
      <w:outlineLvl w:val="4"/>
    </w:pPr>
    <w:rPr>
      <w:rFonts w:ascii="Calibri" w:eastAsia="Calibri" w:hAnsi="Calibri" w:cs="Calibri"/>
      <w:b/>
      <w:i/>
      <w:sz w:val="26"/>
      <w:szCs w:val="26"/>
    </w:rPr>
  </w:style>
  <w:style w:type="paragraph" w:styleId="Ttulo6">
    <w:name w:val="heading 6"/>
    <w:basedOn w:val="Normal1"/>
    <w:next w:val="Normal1"/>
    <w:pPr>
      <w:spacing w:before="240" w:after="60"/>
      <w:ind w:left="3600"/>
      <w:outlineLvl w:val="5"/>
    </w:pPr>
    <w:rPr>
      <w:rFonts w:ascii="Calibri" w:eastAsia="Calibri" w:hAnsi="Calibri" w:cs="Calibri"/>
      <w:b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C5ACC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5ACC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6046B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46B2"/>
  </w:style>
  <w:style w:type="paragraph" w:styleId="Piedepgina">
    <w:name w:val="footer"/>
    <w:basedOn w:val="Normal"/>
    <w:link w:val="PiedepginaCar"/>
    <w:uiPriority w:val="99"/>
    <w:unhideWhenUsed/>
    <w:rsid w:val="006046B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46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1958</Words>
  <Characters>10775</Characters>
  <Application>Microsoft Office Word</Application>
  <DocSecurity>0</DocSecurity>
  <Lines>89</Lines>
  <Paragraphs>25</Paragraphs>
  <ScaleCrop>false</ScaleCrop>
  <Company/>
  <LinksUpToDate>false</LinksUpToDate>
  <CharactersWithSpaces>12708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Benigno Mandujano</cp:lastModifiedBy>
  <cp:revision>5</cp:revision>
  <dcterms:created xsi:type="dcterms:W3CDTF">2019-04-01T21:23:00Z</dcterms:created>
  <dcterms:modified xsi:type="dcterms:W3CDTF">2020-05-07T22:24:00Z</dcterms:modified>
</cp:coreProperties>
</file>